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42923" w:rsidRPr="00472BB3" w:rsidRDefault="00781BEC" w:rsidP="00BB3B82">
      <w:pPr>
        <w:spacing w:after="0" w:line="480" w:lineRule="auto"/>
        <w:jc w:val="center"/>
        <w:rPr>
          <w:rFonts w:ascii="Times New Roman" w:hAnsi="Times New Roman" w:cs="Times New Roman"/>
          <w:b/>
          <w:sz w:val="24"/>
          <w:szCs w:val="24"/>
        </w:rPr>
      </w:pPr>
      <w:r w:rsidRPr="00472BB3">
        <w:rPr>
          <w:rFonts w:ascii="Times New Roman" w:hAnsi="Times New Roman" w:cs="Times New Roman"/>
          <w:b/>
          <w:sz w:val="24"/>
          <w:szCs w:val="24"/>
        </w:rPr>
        <w:t>BAB I</w:t>
      </w:r>
    </w:p>
    <w:p w:rsidR="00781BEC" w:rsidRDefault="00781BEC" w:rsidP="00BB3B82">
      <w:pPr>
        <w:spacing w:after="0" w:line="480" w:lineRule="auto"/>
        <w:jc w:val="center"/>
        <w:rPr>
          <w:rFonts w:ascii="Times New Roman" w:hAnsi="Times New Roman" w:cs="Times New Roman"/>
          <w:b/>
          <w:sz w:val="24"/>
          <w:szCs w:val="24"/>
          <w:lang w:val="en-US"/>
        </w:rPr>
      </w:pPr>
      <w:r w:rsidRPr="00472BB3">
        <w:rPr>
          <w:rFonts w:ascii="Times New Roman" w:hAnsi="Times New Roman" w:cs="Times New Roman"/>
          <w:b/>
          <w:sz w:val="24"/>
          <w:szCs w:val="24"/>
        </w:rPr>
        <w:t>PENDAHULUAN</w:t>
      </w:r>
    </w:p>
    <w:p w:rsidR="00537250" w:rsidRPr="00537250" w:rsidRDefault="00537250" w:rsidP="00BB3B82">
      <w:pPr>
        <w:spacing w:after="0" w:line="480" w:lineRule="auto"/>
        <w:jc w:val="center"/>
        <w:rPr>
          <w:rFonts w:ascii="Times New Roman" w:hAnsi="Times New Roman" w:cs="Times New Roman"/>
          <w:b/>
          <w:sz w:val="24"/>
          <w:szCs w:val="24"/>
          <w:lang w:val="en-US"/>
        </w:rPr>
      </w:pPr>
    </w:p>
    <w:p w:rsidR="00472BB3" w:rsidRDefault="00781BEC" w:rsidP="00BB3B82">
      <w:pPr>
        <w:pStyle w:val="ListParagraph"/>
        <w:numPr>
          <w:ilvl w:val="0"/>
          <w:numId w:val="1"/>
        </w:numPr>
        <w:spacing w:after="0" w:line="480" w:lineRule="auto"/>
        <w:ind w:left="567" w:hanging="567"/>
        <w:jc w:val="both"/>
        <w:rPr>
          <w:rFonts w:ascii="Times New Roman" w:hAnsi="Times New Roman" w:cs="Times New Roman"/>
          <w:b/>
          <w:sz w:val="24"/>
          <w:szCs w:val="24"/>
        </w:rPr>
      </w:pPr>
      <w:r w:rsidRPr="00472BB3">
        <w:rPr>
          <w:rFonts w:ascii="Times New Roman" w:hAnsi="Times New Roman" w:cs="Times New Roman"/>
          <w:b/>
          <w:sz w:val="24"/>
          <w:szCs w:val="24"/>
        </w:rPr>
        <w:t>Latar Belakang</w:t>
      </w:r>
      <w:r w:rsidR="00472BB3">
        <w:rPr>
          <w:rFonts w:ascii="Times New Roman" w:hAnsi="Times New Roman" w:cs="Times New Roman"/>
          <w:b/>
          <w:sz w:val="24"/>
          <w:szCs w:val="24"/>
        </w:rPr>
        <w:t xml:space="preserve"> Penelitian</w:t>
      </w:r>
    </w:p>
    <w:p w:rsidR="000F0CC4" w:rsidRDefault="00B519C9" w:rsidP="000F0CC4">
      <w:pPr>
        <w:spacing w:after="0" w:line="480" w:lineRule="auto"/>
        <w:ind w:firstLine="567"/>
        <w:jc w:val="both"/>
        <w:rPr>
          <w:rFonts w:ascii="Times New Roman" w:hAnsi="Times New Roman" w:cs="Times New Roman"/>
          <w:b/>
          <w:sz w:val="24"/>
          <w:szCs w:val="24"/>
          <w:lang w:val="en-US"/>
        </w:rPr>
      </w:pPr>
      <w:r w:rsidRPr="00472BB3">
        <w:rPr>
          <w:rFonts w:ascii="Times New Roman" w:hAnsi="Times New Roman" w:cs="Times New Roman"/>
          <w:sz w:val="24"/>
          <w:szCs w:val="24"/>
        </w:rPr>
        <w:t>Pembangunan nasional merupakan kegiatan yang berlangsung secara terus menerus dan berkesinambungan yang bertujuan untuk meningkatkan kesejahteraan rakyat baik materiil maupun spiritual. Untuk dapat merealisasikan tujuan tersebut perlu banyak memperhatikan masalah pembiayaan pembangunan. Usaha memandirikan bangsa atau Negara dalam pembiayaan pembangunan adalah dengan menggali sumber dana yang berasal dari dalam negeri yang berwujud pajak yang harus diupayakan dan perlu mendapatkan dukungan dari masyarakat.</w:t>
      </w:r>
    </w:p>
    <w:p w:rsidR="000F0CC4" w:rsidRDefault="00781BEC" w:rsidP="000F0CC4">
      <w:pPr>
        <w:spacing w:after="0" w:line="480" w:lineRule="auto"/>
        <w:ind w:firstLine="567"/>
        <w:jc w:val="both"/>
        <w:rPr>
          <w:rFonts w:ascii="Times New Roman" w:hAnsi="Times New Roman" w:cs="Times New Roman"/>
          <w:b/>
          <w:sz w:val="24"/>
          <w:szCs w:val="24"/>
          <w:lang w:val="en-US"/>
        </w:rPr>
      </w:pPr>
      <w:r w:rsidRPr="00472BB3">
        <w:rPr>
          <w:rFonts w:ascii="Times New Roman" w:hAnsi="Times New Roman" w:cs="Times New Roman"/>
          <w:sz w:val="24"/>
          <w:szCs w:val="24"/>
        </w:rPr>
        <w:t xml:space="preserve">Pajak merupakan iuran pada negara yang dapat dipaksakan yang terutang oleh </w:t>
      </w:r>
      <w:r w:rsidR="00047EC4" w:rsidRPr="00472BB3">
        <w:rPr>
          <w:rFonts w:ascii="Times New Roman" w:hAnsi="Times New Roman" w:cs="Times New Roman"/>
          <w:sz w:val="24"/>
          <w:szCs w:val="24"/>
        </w:rPr>
        <w:t xml:space="preserve">yang </w:t>
      </w:r>
      <w:r w:rsidRPr="00472BB3">
        <w:rPr>
          <w:rFonts w:ascii="Times New Roman" w:hAnsi="Times New Roman" w:cs="Times New Roman"/>
          <w:sz w:val="24"/>
          <w:szCs w:val="24"/>
        </w:rPr>
        <w:t xml:space="preserve">wajib </w:t>
      </w:r>
      <w:r w:rsidR="00047EC4" w:rsidRPr="00472BB3">
        <w:rPr>
          <w:rFonts w:ascii="Times New Roman" w:hAnsi="Times New Roman" w:cs="Times New Roman"/>
          <w:sz w:val="24"/>
          <w:szCs w:val="24"/>
        </w:rPr>
        <w:t>membayarnya menurut peraturan-peraturan umum (undang-undang) dengan tidak dapat prestasi kembali, yang langsung dapat ditunjuk dan yang gunanya adalah untuk membiayai pengeluaran-pengeluaran umum berhubungan tugas negara untuk menyelenggarakan pemerintahan (</w:t>
      </w:r>
      <w:r w:rsidR="00367F70">
        <w:rPr>
          <w:rFonts w:ascii="Times New Roman" w:hAnsi="Times New Roman" w:cs="Times New Roman"/>
          <w:sz w:val="24"/>
          <w:szCs w:val="24"/>
          <w:lang w:val="en-US"/>
        </w:rPr>
        <w:t>Sari</w:t>
      </w:r>
      <w:r w:rsidR="00047EC4" w:rsidRPr="00472BB3">
        <w:rPr>
          <w:rFonts w:ascii="Times New Roman" w:hAnsi="Times New Roman" w:cs="Times New Roman"/>
          <w:sz w:val="24"/>
          <w:szCs w:val="24"/>
        </w:rPr>
        <w:t>, 2013:17)</w:t>
      </w:r>
      <w:r w:rsidR="006C277F" w:rsidRPr="00472BB3">
        <w:rPr>
          <w:rFonts w:ascii="Times New Roman" w:hAnsi="Times New Roman" w:cs="Times New Roman"/>
          <w:sz w:val="24"/>
          <w:szCs w:val="24"/>
        </w:rPr>
        <w:t>.</w:t>
      </w:r>
    </w:p>
    <w:p w:rsidR="000F0CC4" w:rsidRDefault="009552A1" w:rsidP="000F0CC4">
      <w:pPr>
        <w:spacing w:after="0" w:line="480" w:lineRule="auto"/>
        <w:ind w:firstLine="567"/>
        <w:jc w:val="both"/>
        <w:rPr>
          <w:rFonts w:ascii="Times New Roman" w:hAnsi="Times New Roman" w:cs="Times New Roman"/>
          <w:b/>
          <w:sz w:val="24"/>
          <w:szCs w:val="24"/>
          <w:lang w:val="en-US"/>
        </w:rPr>
      </w:pPr>
      <w:r w:rsidRPr="00472BB3">
        <w:rPr>
          <w:rFonts w:ascii="Times New Roman" w:hAnsi="Times New Roman" w:cs="Times New Roman"/>
          <w:sz w:val="24"/>
          <w:szCs w:val="24"/>
        </w:rPr>
        <w:t xml:space="preserve">Aspek penting bagi kelangsungan hidup Negara Indonesia yaitu pajak. Dalam melakukan pembangunan pemerintah membutuhkan dana yang tidak sedikit. Agar pembangunan dapat berjalan sesuai dengan keinginan masyarakat </w:t>
      </w:r>
      <w:r w:rsidR="008B26F5" w:rsidRPr="00472BB3">
        <w:rPr>
          <w:rFonts w:ascii="Times New Roman" w:hAnsi="Times New Roman" w:cs="Times New Roman"/>
          <w:sz w:val="24"/>
          <w:szCs w:val="24"/>
        </w:rPr>
        <w:t>dan bangsa Indonesia maka dibutuhkan kerja sama antara pemerintah dan masyarakat.</w:t>
      </w:r>
      <w:r w:rsidR="006C277F" w:rsidRPr="00472BB3">
        <w:rPr>
          <w:rFonts w:ascii="Times New Roman" w:hAnsi="Times New Roman" w:cs="Times New Roman"/>
          <w:sz w:val="24"/>
          <w:szCs w:val="24"/>
        </w:rPr>
        <w:t xml:space="preserve"> </w:t>
      </w:r>
    </w:p>
    <w:p w:rsidR="000F0CC4" w:rsidRDefault="003D2E2D" w:rsidP="000F0CC4">
      <w:pPr>
        <w:spacing w:after="0" w:line="480" w:lineRule="auto"/>
        <w:ind w:firstLine="567"/>
        <w:jc w:val="both"/>
        <w:rPr>
          <w:rFonts w:ascii="Times New Roman" w:hAnsi="Times New Roman" w:cs="Times New Roman"/>
          <w:b/>
          <w:sz w:val="24"/>
          <w:szCs w:val="24"/>
          <w:lang w:val="en-US"/>
        </w:rPr>
      </w:pPr>
      <w:r w:rsidRPr="00472BB3">
        <w:rPr>
          <w:rFonts w:ascii="Times New Roman" w:eastAsia="Times New Roman" w:hAnsi="Times New Roman" w:cs="Times New Roman"/>
          <w:sz w:val="24"/>
          <w:szCs w:val="24"/>
        </w:rPr>
        <w:lastRenderedPageBreak/>
        <w:t xml:space="preserve">Sejak tahun 1984 Indonesia menganut sistem </w:t>
      </w:r>
      <w:r w:rsidRPr="00472BB3">
        <w:rPr>
          <w:rFonts w:ascii="Times New Roman" w:eastAsia="Times New Roman" w:hAnsi="Times New Roman" w:cs="Times New Roman"/>
          <w:i/>
          <w:sz w:val="24"/>
          <w:szCs w:val="24"/>
        </w:rPr>
        <w:t>Self Assessment System</w:t>
      </w:r>
      <w:r w:rsidRPr="00472BB3">
        <w:rPr>
          <w:rFonts w:ascii="Times New Roman" w:eastAsia="Times New Roman" w:hAnsi="Times New Roman" w:cs="Times New Roman"/>
          <w:sz w:val="24"/>
          <w:szCs w:val="24"/>
        </w:rPr>
        <w:t xml:space="preserve"> yang sebelumnya menganut </w:t>
      </w:r>
      <w:r w:rsidRPr="00472BB3">
        <w:rPr>
          <w:rFonts w:ascii="Times New Roman" w:eastAsia="Times New Roman" w:hAnsi="Times New Roman" w:cs="Times New Roman"/>
          <w:i/>
          <w:sz w:val="24"/>
          <w:szCs w:val="24"/>
        </w:rPr>
        <w:t>Official Assessment System</w:t>
      </w:r>
      <w:r w:rsidRPr="00472BB3">
        <w:rPr>
          <w:rFonts w:ascii="Times New Roman" w:eastAsia="Times New Roman" w:hAnsi="Times New Roman" w:cs="Times New Roman"/>
          <w:sz w:val="24"/>
          <w:szCs w:val="24"/>
        </w:rPr>
        <w:t>.</w:t>
      </w:r>
      <w:r w:rsidRPr="00472BB3">
        <w:rPr>
          <w:rFonts w:ascii="Times New Roman" w:hAnsi="Times New Roman" w:cs="Times New Roman"/>
          <w:sz w:val="24"/>
          <w:szCs w:val="24"/>
        </w:rPr>
        <w:t xml:space="preserve"> </w:t>
      </w:r>
      <w:r w:rsidRPr="00472BB3">
        <w:rPr>
          <w:rFonts w:ascii="Times New Roman" w:eastAsia="Times New Roman" w:hAnsi="Times New Roman" w:cs="Times New Roman"/>
          <w:sz w:val="24"/>
          <w:szCs w:val="24"/>
        </w:rPr>
        <w:t>Sistem ini merupakan pemungutan pajak yang memberi wewenang, kepercayaan, tanggung jawab kepada Wajib Pajak untuk menghitung, memperhitungkan, membayar, dan melaporkan sendiri besarnya pajak yang harus dibayar (Waluyo, 2014</w:t>
      </w:r>
      <w:r w:rsidR="004379CF" w:rsidRPr="00472BB3">
        <w:rPr>
          <w:rFonts w:ascii="Times New Roman" w:eastAsia="Times New Roman" w:hAnsi="Times New Roman" w:cs="Times New Roman"/>
          <w:sz w:val="24"/>
          <w:szCs w:val="24"/>
        </w:rPr>
        <w:t xml:space="preserve">:17). </w:t>
      </w:r>
      <w:r w:rsidR="004379CF" w:rsidRPr="00472BB3">
        <w:rPr>
          <w:rFonts w:ascii="Times New Roman" w:eastAsia="Times New Roman" w:hAnsi="Times New Roman" w:cs="Times New Roman"/>
          <w:sz w:val="24"/>
          <w:szCs w:val="24"/>
          <w:lang w:eastAsia="id-ID"/>
        </w:rPr>
        <w:t xml:space="preserve">Dalam sistem </w:t>
      </w:r>
      <w:r w:rsidR="004379CF" w:rsidRPr="00472BB3">
        <w:rPr>
          <w:rFonts w:ascii="Times New Roman" w:eastAsia="Times New Roman" w:hAnsi="Times New Roman" w:cs="Times New Roman"/>
          <w:i/>
          <w:sz w:val="24"/>
          <w:szCs w:val="24"/>
          <w:lang w:eastAsia="id-ID"/>
        </w:rPr>
        <w:t>self assessment</w:t>
      </w:r>
      <w:r w:rsidR="004379CF" w:rsidRPr="00472BB3">
        <w:rPr>
          <w:rFonts w:ascii="Times New Roman" w:eastAsia="Times New Roman" w:hAnsi="Times New Roman" w:cs="Times New Roman"/>
          <w:sz w:val="24"/>
          <w:szCs w:val="24"/>
          <w:lang w:eastAsia="id-ID"/>
        </w:rPr>
        <w:t>, peran serta masyarakat atau wajib pajak di dalam pemenuhan kewajiban perpajakan sangat penting dan bahkan menjadi faktor penentu di dalam keberhasilan pengumpulan pajak.</w:t>
      </w:r>
    </w:p>
    <w:p w:rsidR="000F0CC4" w:rsidRDefault="004379CF" w:rsidP="000F0CC4">
      <w:pPr>
        <w:spacing w:after="0" w:line="480" w:lineRule="auto"/>
        <w:ind w:firstLine="567"/>
        <w:jc w:val="both"/>
        <w:rPr>
          <w:rFonts w:ascii="Times New Roman" w:hAnsi="Times New Roman" w:cs="Times New Roman"/>
          <w:b/>
          <w:sz w:val="24"/>
          <w:szCs w:val="24"/>
          <w:lang w:val="en-US"/>
        </w:rPr>
      </w:pPr>
      <w:r w:rsidRPr="00472BB3">
        <w:rPr>
          <w:rFonts w:ascii="Times New Roman" w:eastAsia="Times New Roman" w:hAnsi="Times New Roman" w:cs="Times New Roman"/>
          <w:sz w:val="24"/>
          <w:szCs w:val="24"/>
          <w:lang w:eastAsia="id-ID"/>
        </w:rPr>
        <w:t>Peran serta wajib pajak dalam memenuhi kewajiban pembayaran pajak berdasarkan ketentuan perpajakan sangat diharapkan, sehingga kepatuhan Wajib Pajak dalam memenuhi kewajiban perpajakannya dapat meningkat. Dalam kaitannya dengan Wajib Pajak, kepatuhan dapat didefinisikan sebagai perilaku Wajib Pajak yang patuh dalam memenuhi serta melaksanakan kewajiban perpajakan sesuai dengan ketentuan peraturan perundang-undangan (</w:t>
      </w:r>
      <w:proofErr w:type="spellStart"/>
      <w:r w:rsidRPr="00472BB3">
        <w:rPr>
          <w:rFonts w:ascii="Times New Roman" w:eastAsia="Times New Roman" w:hAnsi="Times New Roman" w:cs="Times New Roman"/>
          <w:sz w:val="24"/>
          <w:szCs w:val="24"/>
          <w:lang w:val="en-US" w:eastAsia="id-ID"/>
        </w:rPr>
        <w:t>Rahayu</w:t>
      </w:r>
      <w:proofErr w:type="spellEnd"/>
      <w:r w:rsidRPr="00472BB3">
        <w:rPr>
          <w:rFonts w:ascii="Times New Roman" w:eastAsia="Times New Roman" w:hAnsi="Times New Roman" w:cs="Times New Roman"/>
          <w:sz w:val="24"/>
          <w:szCs w:val="24"/>
          <w:lang w:eastAsia="id-ID"/>
        </w:rPr>
        <w:t>, 2010).</w:t>
      </w:r>
    </w:p>
    <w:p w:rsidR="000F0CC4" w:rsidRDefault="004379CF" w:rsidP="000F0CC4">
      <w:pPr>
        <w:spacing w:after="0" w:line="480" w:lineRule="auto"/>
        <w:ind w:firstLine="567"/>
        <w:jc w:val="both"/>
        <w:rPr>
          <w:rFonts w:ascii="Times New Roman" w:hAnsi="Times New Roman" w:cs="Times New Roman"/>
          <w:b/>
          <w:sz w:val="24"/>
          <w:szCs w:val="24"/>
          <w:lang w:val="en-US"/>
        </w:rPr>
      </w:pPr>
      <w:r w:rsidRPr="00472BB3">
        <w:rPr>
          <w:rFonts w:ascii="Times New Roman" w:hAnsi="Times New Roman" w:cs="Times New Roman"/>
          <w:sz w:val="24"/>
          <w:szCs w:val="24"/>
        </w:rPr>
        <w:t xml:space="preserve">Ada beberapa faktor yang mempengaruhi kepatuhan wajib pajak antara lain pemahaman terhadap </w:t>
      </w:r>
      <w:r w:rsidRPr="00472BB3">
        <w:rPr>
          <w:rFonts w:ascii="Times New Roman" w:hAnsi="Times New Roman" w:cs="Times New Roman"/>
          <w:i/>
          <w:sz w:val="24"/>
          <w:szCs w:val="24"/>
        </w:rPr>
        <w:t>self assesment system</w:t>
      </w:r>
      <w:r w:rsidRPr="00472BB3">
        <w:rPr>
          <w:rFonts w:ascii="Times New Roman" w:hAnsi="Times New Roman" w:cs="Times New Roman"/>
          <w:sz w:val="24"/>
          <w:szCs w:val="24"/>
        </w:rPr>
        <w:t>, kualitas pelayanan, tingkat pendidikan, tingkat penghasilan dan persepsi wajib pajak terhadap sanksi perpajakan (Sri Rustiyaningsih,</w:t>
      </w:r>
      <w:r w:rsidRPr="00472BB3">
        <w:rPr>
          <w:rFonts w:ascii="Times New Roman" w:hAnsi="Times New Roman" w:cs="Times New Roman"/>
          <w:sz w:val="24"/>
          <w:szCs w:val="24"/>
          <w:lang w:val="en-US"/>
        </w:rPr>
        <w:t xml:space="preserve"> </w:t>
      </w:r>
      <w:r w:rsidRPr="00472BB3">
        <w:rPr>
          <w:rFonts w:ascii="Times New Roman" w:hAnsi="Times New Roman" w:cs="Times New Roman"/>
          <w:sz w:val="24"/>
          <w:szCs w:val="24"/>
        </w:rPr>
        <w:t xml:space="preserve">2011). Saat ini sebagian besar pemungutan pajak di Indonesia menggunakan </w:t>
      </w:r>
      <w:r w:rsidRPr="007B0BC8">
        <w:rPr>
          <w:rFonts w:ascii="Times New Roman" w:hAnsi="Times New Roman" w:cs="Times New Roman"/>
          <w:i/>
          <w:sz w:val="24"/>
          <w:szCs w:val="24"/>
        </w:rPr>
        <w:t>self assesment system</w:t>
      </w:r>
      <w:r w:rsidRPr="00472BB3">
        <w:rPr>
          <w:rFonts w:ascii="Times New Roman" w:hAnsi="Times New Roman" w:cs="Times New Roman"/>
          <w:sz w:val="24"/>
          <w:szCs w:val="24"/>
        </w:rPr>
        <w:t>, yaitu suatu sistem pemungutan yang wajib pajaknya boleh menghitung, membayar dan melaporkan sendiri besarnya pajak yang harus disetor (Supramono,</w:t>
      </w:r>
      <w:r w:rsidRPr="00472BB3">
        <w:rPr>
          <w:rFonts w:ascii="Times New Roman" w:hAnsi="Times New Roman" w:cs="Times New Roman"/>
          <w:sz w:val="24"/>
          <w:szCs w:val="24"/>
          <w:lang w:val="en-US"/>
        </w:rPr>
        <w:t xml:space="preserve"> </w:t>
      </w:r>
      <w:r w:rsidRPr="00472BB3">
        <w:rPr>
          <w:rFonts w:ascii="Times New Roman" w:hAnsi="Times New Roman" w:cs="Times New Roman"/>
          <w:sz w:val="24"/>
          <w:szCs w:val="24"/>
        </w:rPr>
        <w:t>2010:4). Dalam sistem ini wajib pajak bersifat aktif, sedangkan fiskus (pemerintah) hanya mengawasi (Supramono,</w:t>
      </w:r>
      <w:r w:rsidRPr="00472BB3">
        <w:rPr>
          <w:rFonts w:ascii="Times New Roman" w:hAnsi="Times New Roman" w:cs="Times New Roman"/>
          <w:sz w:val="24"/>
          <w:szCs w:val="24"/>
          <w:lang w:val="en-US"/>
        </w:rPr>
        <w:t xml:space="preserve"> </w:t>
      </w:r>
      <w:r w:rsidRPr="00472BB3">
        <w:rPr>
          <w:rFonts w:ascii="Times New Roman" w:hAnsi="Times New Roman" w:cs="Times New Roman"/>
          <w:sz w:val="24"/>
          <w:szCs w:val="24"/>
        </w:rPr>
        <w:t>20</w:t>
      </w:r>
      <w:r w:rsidR="00472BB3">
        <w:rPr>
          <w:rFonts w:ascii="Times New Roman" w:hAnsi="Times New Roman" w:cs="Times New Roman"/>
          <w:sz w:val="24"/>
          <w:szCs w:val="24"/>
        </w:rPr>
        <w:t>10:4).</w:t>
      </w:r>
    </w:p>
    <w:p w:rsidR="000F0CC4" w:rsidRDefault="004379CF" w:rsidP="000F0CC4">
      <w:pPr>
        <w:spacing w:after="0" w:line="480" w:lineRule="auto"/>
        <w:ind w:firstLine="567"/>
        <w:jc w:val="both"/>
        <w:rPr>
          <w:rFonts w:ascii="Times New Roman" w:hAnsi="Times New Roman" w:cs="Times New Roman"/>
          <w:b/>
          <w:sz w:val="24"/>
          <w:szCs w:val="24"/>
          <w:lang w:val="en-US"/>
        </w:rPr>
      </w:pPr>
      <w:r w:rsidRPr="00472BB3">
        <w:rPr>
          <w:rFonts w:ascii="Times New Roman" w:hAnsi="Times New Roman" w:cs="Times New Roman"/>
          <w:sz w:val="24"/>
          <w:szCs w:val="24"/>
        </w:rPr>
        <w:lastRenderedPageBreak/>
        <w:t xml:space="preserve">Wajib pajak harus mengetahui kapan mulainya suatu kewajiban pajak dan kapan berakhirnya kewajiban-kewajiban yang menyertainya (Supramono,2010:4). Langkah pemerintah untuk meningkatkan penerimaan dari sektor perpajakan dimulai dengan melakukan reformasi perpajakan secara menyeluruh pada tahun 1983, dan sejak saat itulah, Indonesia menganut sistem </w:t>
      </w:r>
      <w:r w:rsidRPr="00472BB3">
        <w:rPr>
          <w:rFonts w:ascii="Times New Roman" w:hAnsi="Times New Roman" w:cs="Times New Roman"/>
          <w:i/>
          <w:sz w:val="24"/>
          <w:szCs w:val="24"/>
        </w:rPr>
        <w:t>self assesment</w:t>
      </w:r>
      <w:r w:rsidR="00537250">
        <w:rPr>
          <w:rFonts w:ascii="Times New Roman" w:hAnsi="Times New Roman" w:cs="Times New Roman"/>
          <w:sz w:val="24"/>
          <w:szCs w:val="24"/>
        </w:rPr>
        <w:t xml:space="preserve"> (Darmayanti,</w:t>
      </w:r>
      <w:r w:rsidR="00537250">
        <w:rPr>
          <w:rFonts w:ascii="Times New Roman" w:hAnsi="Times New Roman" w:cs="Times New Roman"/>
          <w:sz w:val="24"/>
          <w:szCs w:val="24"/>
          <w:lang w:val="en-US"/>
        </w:rPr>
        <w:t xml:space="preserve"> </w:t>
      </w:r>
      <w:r w:rsidR="00537250">
        <w:rPr>
          <w:rFonts w:ascii="Times New Roman" w:hAnsi="Times New Roman" w:cs="Times New Roman"/>
          <w:sz w:val="24"/>
          <w:szCs w:val="24"/>
        </w:rPr>
        <w:t>2004). M</w:t>
      </w:r>
      <w:r w:rsidRPr="00472BB3">
        <w:rPr>
          <w:rFonts w:ascii="Times New Roman" w:hAnsi="Times New Roman" w:cs="Times New Roman"/>
          <w:sz w:val="24"/>
          <w:szCs w:val="24"/>
        </w:rPr>
        <w:t xml:space="preserve">enurut Darmayanti (2004) penerapan </w:t>
      </w:r>
      <w:r w:rsidRPr="00472BB3">
        <w:rPr>
          <w:rFonts w:ascii="Times New Roman" w:hAnsi="Times New Roman" w:cs="Times New Roman"/>
          <w:i/>
          <w:sz w:val="24"/>
          <w:szCs w:val="24"/>
        </w:rPr>
        <w:t>self assesment</w:t>
      </w:r>
      <w:r w:rsidRPr="00472BB3">
        <w:rPr>
          <w:rFonts w:ascii="Times New Roman" w:hAnsi="Times New Roman" w:cs="Times New Roman"/>
          <w:sz w:val="24"/>
          <w:szCs w:val="24"/>
        </w:rPr>
        <w:t xml:space="preserve"> </w:t>
      </w:r>
      <w:r w:rsidRPr="00472BB3">
        <w:rPr>
          <w:rFonts w:ascii="Times New Roman" w:hAnsi="Times New Roman" w:cs="Times New Roman"/>
          <w:i/>
          <w:sz w:val="24"/>
          <w:szCs w:val="24"/>
        </w:rPr>
        <w:t>system</w:t>
      </w:r>
      <w:r w:rsidRPr="00472BB3">
        <w:rPr>
          <w:rFonts w:ascii="Times New Roman" w:hAnsi="Times New Roman" w:cs="Times New Roman"/>
          <w:sz w:val="24"/>
          <w:szCs w:val="24"/>
        </w:rPr>
        <w:t xml:space="preserve"> akan efektif apabila kondisi kepatuhan sukarela (</w:t>
      </w:r>
      <w:r w:rsidRPr="00472BB3">
        <w:rPr>
          <w:rFonts w:ascii="Times New Roman" w:hAnsi="Times New Roman" w:cs="Times New Roman"/>
          <w:i/>
          <w:sz w:val="24"/>
          <w:szCs w:val="24"/>
        </w:rPr>
        <w:t>voluntary compliance)</w:t>
      </w:r>
      <w:r w:rsidRPr="00472BB3">
        <w:rPr>
          <w:rFonts w:ascii="Times New Roman" w:hAnsi="Times New Roman" w:cs="Times New Roman"/>
          <w:sz w:val="24"/>
          <w:szCs w:val="24"/>
        </w:rPr>
        <w:t xml:space="preserve"> pada masyarakat telah terbentuk.</w:t>
      </w:r>
    </w:p>
    <w:p w:rsidR="000F0CC4" w:rsidRDefault="004379CF" w:rsidP="000F0CC4">
      <w:pPr>
        <w:spacing w:after="0" w:line="480" w:lineRule="auto"/>
        <w:ind w:firstLine="567"/>
        <w:jc w:val="both"/>
        <w:rPr>
          <w:rFonts w:ascii="Times New Roman" w:hAnsi="Times New Roman" w:cs="Times New Roman"/>
          <w:b/>
          <w:sz w:val="24"/>
          <w:szCs w:val="24"/>
          <w:lang w:val="en-US"/>
        </w:rPr>
      </w:pPr>
      <w:r w:rsidRPr="00472BB3">
        <w:rPr>
          <w:rFonts w:ascii="Times New Roman" w:eastAsia="Times New Roman" w:hAnsi="Times New Roman" w:cs="Times New Roman"/>
          <w:sz w:val="24"/>
          <w:szCs w:val="24"/>
          <w:lang w:eastAsia="id-ID"/>
        </w:rPr>
        <w:t>Direktorat Jend</w:t>
      </w:r>
      <w:r w:rsidR="007B0BC8">
        <w:rPr>
          <w:rFonts w:ascii="Times New Roman" w:eastAsia="Times New Roman" w:hAnsi="Times New Roman" w:cs="Times New Roman"/>
          <w:sz w:val="24"/>
          <w:szCs w:val="24"/>
          <w:lang w:eastAsia="id-ID"/>
        </w:rPr>
        <w:t>e</w:t>
      </w:r>
      <w:r w:rsidRPr="00472BB3">
        <w:rPr>
          <w:rFonts w:ascii="Times New Roman" w:eastAsia="Times New Roman" w:hAnsi="Times New Roman" w:cs="Times New Roman"/>
          <w:sz w:val="24"/>
          <w:szCs w:val="24"/>
          <w:lang w:eastAsia="id-ID"/>
        </w:rPr>
        <w:t xml:space="preserve">ral (Ditjen) Pajak Kementerian Keuangan menyatakan banyak para pelaku bisnis </w:t>
      </w:r>
      <w:r w:rsidRPr="00472BB3">
        <w:rPr>
          <w:rFonts w:ascii="Times New Roman" w:eastAsia="Times New Roman" w:hAnsi="Times New Roman" w:cs="Times New Roman"/>
          <w:i/>
          <w:sz w:val="24"/>
          <w:szCs w:val="24"/>
          <w:lang w:eastAsia="id-ID"/>
        </w:rPr>
        <w:t>online</w:t>
      </w:r>
      <w:r w:rsidRPr="00472BB3">
        <w:rPr>
          <w:rFonts w:ascii="Times New Roman" w:eastAsia="Times New Roman" w:hAnsi="Times New Roman" w:cs="Times New Roman"/>
          <w:sz w:val="24"/>
          <w:szCs w:val="24"/>
          <w:lang w:eastAsia="id-ID"/>
        </w:rPr>
        <w:t xml:space="preserve"> atau </w:t>
      </w:r>
      <w:r w:rsidRPr="00472BB3">
        <w:rPr>
          <w:rFonts w:ascii="Times New Roman" w:eastAsia="Times New Roman" w:hAnsi="Times New Roman" w:cs="Times New Roman"/>
          <w:i/>
          <w:sz w:val="24"/>
          <w:szCs w:val="24"/>
          <w:lang w:eastAsia="id-ID"/>
        </w:rPr>
        <w:t xml:space="preserve">e-commerce </w:t>
      </w:r>
      <w:r w:rsidRPr="00472BB3">
        <w:rPr>
          <w:rFonts w:ascii="Times New Roman" w:eastAsia="Times New Roman" w:hAnsi="Times New Roman" w:cs="Times New Roman"/>
          <w:sz w:val="24"/>
          <w:szCs w:val="24"/>
          <w:lang w:eastAsia="id-ID"/>
        </w:rPr>
        <w:t>yang memiliki penghasilan di atas</w:t>
      </w:r>
      <w:r w:rsidR="007B0BC8">
        <w:rPr>
          <w:rFonts w:ascii="Times New Roman" w:eastAsia="Times New Roman" w:hAnsi="Times New Roman" w:cs="Times New Roman"/>
          <w:sz w:val="24"/>
          <w:szCs w:val="24"/>
          <w:lang w:eastAsia="id-ID"/>
        </w:rPr>
        <w:t xml:space="preserve">    Rp </w:t>
      </w:r>
      <w:r w:rsidRPr="00472BB3">
        <w:rPr>
          <w:rFonts w:ascii="Times New Roman" w:eastAsia="Times New Roman" w:hAnsi="Times New Roman" w:cs="Times New Roman"/>
          <w:sz w:val="24"/>
          <w:szCs w:val="24"/>
          <w:lang w:eastAsia="id-ID"/>
        </w:rPr>
        <w:t xml:space="preserve">4,8 miliar per tahun tidak patuh membayar pajak, baik berupa Pajak Penghasilan (PPh) maupun Pajak Pertambahan Nilai (PPN). Penyebabnya karena sistem pelaporan pajak di Indonesia menggunakan </w:t>
      </w:r>
      <w:r w:rsidRPr="00472BB3">
        <w:rPr>
          <w:rFonts w:ascii="Times New Roman" w:eastAsia="Times New Roman" w:hAnsi="Times New Roman" w:cs="Times New Roman"/>
          <w:i/>
          <w:sz w:val="24"/>
          <w:szCs w:val="24"/>
          <w:lang w:eastAsia="id-ID"/>
        </w:rPr>
        <w:t>self assessment</w:t>
      </w:r>
      <w:r w:rsidR="00391FD3">
        <w:rPr>
          <w:rFonts w:ascii="Times New Roman" w:eastAsia="Times New Roman" w:hAnsi="Times New Roman" w:cs="Times New Roman"/>
          <w:i/>
          <w:sz w:val="24"/>
          <w:szCs w:val="24"/>
          <w:lang w:val="en-US" w:eastAsia="id-ID"/>
        </w:rPr>
        <w:t xml:space="preserve"> system</w:t>
      </w:r>
      <w:r w:rsidR="00391FD3">
        <w:rPr>
          <w:rFonts w:ascii="Times New Roman" w:eastAsia="Times New Roman" w:hAnsi="Times New Roman" w:cs="Times New Roman"/>
          <w:i/>
          <w:sz w:val="24"/>
          <w:szCs w:val="24"/>
          <w:lang w:eastAsia="id-ID"/>
        </w:rPr>
        <w:t>.</w:t>
      </w:r>
      <w:r w:rsidR="00391FD3">
        <w:rPr>
          <w:rFonts w:ascii="Times New Roman" w:eastAsia="Times New Roman" w:hAnsi="Times New Roman" w:cs="Times New Roman"/>
          <w:i/>
          <w:sz w:val="24"/>
          <w:szCs w:val="24"/>
          <w:lang w:val="en-US" w:eastAsia="id-ID"/>
        </w:rPr>
        <w:t xml:space="preserve"> </w:t>
      </w:r>
      <w:r w:rsidRPr="00472BB3">
        <w:rPr>
          <w:rFonts w:ascii="Times New Roman" w:eastAsia="Times New Roman" w:hAnsi="Times New Roman" w:cs="Times New Roman"/>
          <w:sz w:val="24"/>
          <w:szCs w:val="24"/>
          <w:lang w:eastAsia="id-ID"/>
        </w:rPr>
        <w:t>Banyak yang tidak lapor Surat Pemberitahuan (SPT), tidak bayar pajak meski omzetnya sudah le</w:t>
      </w:r>
      <w:r w:rsidR="00391FD3">
        <w:rPr>
          <w:rFonts w:ascii="Times New Roman" w:eastAsia="Times New Roman" w:hAnsi="Times New Roman" w:cs="Times New Roman"/>
          <w:sz w:val="24"/>
          <w:szCs w:val="24"/>
          <w:lang w:eastAsia="id-ID"/>
        </w:rPr>
        <w:t>bih dari Rp 4,8 miliar setahun</w:t>
      </w:r>
      <w:r w:rsidR="009444E9">
        <w:rPr>
          <w:rFonts w:ascii="Times New Roman" w:eastAsia="Times New Roman" w:hAnsi="Times New Roman" w:cs="Times New Roman"/>
          <w:sz w:val="24"/>
          <w:szCs w:val="24"/>
          <w:lang w:eastAsia="id-ID"/>
        </w:rPr>
        <w:t>, t</w:t>
      </w:r>
      <w:r w:rsidRPr="00472BB3">
        <w:rPr>
          <w:rFonts w:ascii="Times New Roman" w:eastAsia="Times New Roman" w:hAnsi="Times New Roman" w:cs="Times New Roman"/>
          <w:sz w:val="24"/>
          <w:szCs w:val="24"/>
          <w:lang w:eastAsia="id-ID"/>
        </w:rPr>
        <w:t xml:space="preserve">ransaksi bisnis </w:t>
      </w:r>
      <w:r w:rsidRPr="00472BB3">
        <w:rPr>
          <w:rFonts w:ascii="Times New Roman" w:eastAsia="Times New Roman" w:hAnsi="Times New Roman" w:cs="Times New Roman"/>
          <w:i/>
          <w:sz w:val="24"/>
          <w:szCs w:val="24"/>
          <w:lang w:eastAsia="id-ID"/>
        </w:rPr>
        <w:t xml:space="preserve">online </w:t>
      </w:r>
      <w:r w:rsidRPr="00472BB3">
        <w:rPr>
          <w:rFonts w:ascii="Times New Roman" w:eastAsia="Times New Roman" w:hAnsi="Times New Roman" w:cs="Times New Roman"/>
          <w:sz w:val="24"/>
          <w:szCs w:val="24"/>
          <w:lang w:eastAsia="id-ID"/>
        </w:rPr>
        <w:t xml:space="preserve">mencapai Rp 80 triliun sampai Rp 100 triliun per tahun. Nilainya di prediksi terus meningkat akibat tren pergeseran gaya hidup berbelanja masyarakat Indonesia dari konvensional ke </w:t>
      </w:r>
      <w:r w:rsidR="009444E9">
        <w:rPr>
          <w:rFonts w:ascii="Times New Roman" w:eastAsia="Times New Roman" w:hAnsi="Times New Roman" w:cs="Times New Roman"/>
          <w:i/>
          <w:sz w:val="24"/>
          <w:szCs w:val="24"/>
          <w:lang w:eastAsia="id-ID"/>
        </w:rPr>
        <w:t xml:space="preserve">e-commerce. </w:t>
      </w:r>
      <w:r w:rsidR="009444E9" w:rsidRPr="009444E9">
        <w:rPr>
          <w:rFonts w:ascii="Times New Roman" w:eastAsia="Times New Roman" w:hAnsi="Times New Roman" w:cs="Times New Roman"/>
          <w:sz w:val="24"/>
          <w:szCs w:val="24"/>
          <w:lang w:eastAsia="id-ID"/>
        </w:rPr>
        <w:t>(</w:t>
      </w:r>
      <w:r w:rsidR="00391FD3" w:rsidRPr="00472BB3">
        <w:rPr>
          <w:rFonts w:ascii="Times New Roman" w:eastAsia="Times New Roman" w:hAnsi="Times New Roman" w:cs="Times New Roman"/>
          <w:sz w:val="24"/>
          <w:szCs w:val="24"/>
          <w:lang w:eastAsia="id-ID"/>
        </w:rPr>
        <w:t>Liputan6.com, Jakarta, Selasa (5/9/2017)</w:t>
      </w:r>
      <w:r w:rsidR="009444E9">
        <w:rPr>
          <w:rFonts w:ascii="Times New Roman" w:eastAsia="Times New Roman" w:hAnsi="Times New Roman" w:cs="Times New Roman"/>
          <w:sz w:val="24"/>
          <w:szCs w:val="24"/>
          <w:lang w:eastAsia="id-ID"/>
        </w:rPr>
        <w:t>)</w:t>
      </w:r>
      <w:r w:rsidR="00391FD3" w:rsidRPr="00472BB3">
        <w:rPr>
          <w:rFonts w:ascii="Times New Roman" w:eastAsia="Times New Roman" w:hAnsi="Times New Roman" w:cs="Times New Roman"/>
          <w:sz w:val="24"/>
          <w:szCs w:val="24"/>
          <w:lang w:eastAsia="id-ID"/>
        </w:rPr>
        <w:t>.</w:t>
      </w:r>
    </w:p>
    <w:p w:rsidR="000F0CC4" w:rsidRDefault="00472BB3" w:rsidP="000F0CC4">
      <w:pPr>
        <w:spacing w:after="0" w:line="480" w:lineRule="auto"/>
        <w:ind w:firstLine="567"/>
        <w:jc w:val="both"/>
        <w:rPr>
          <w:rFonts w:ascii="Times New Roman" w:hAnsi="Times New Roman" w:cs="Times New Roman"/>
          <w:b/>
          <w:sz w:val="24"/>
          <w:szCs w:val="24"/>
          <w:lang w:val="en-US"/>
        </w:rPr>
      </w:pPr>
      <w:r>
        <w:rPr>
          <w:rFonts w:ascii="Times New Roman" w:hAnsi="Times New Roman" w:cs="Times New Roman"/>
          <w:sz w:val="24"/>
          <w:szCs w:val="24"/>
        </w:rPr>
        <w:t xml:space="preserve">Selain itu </w:t>
      </w:r>
      <w:r w:rsidR="005D64F9" w:rsidRPr="00472BB3">
        <w:rPr>
          <w:rFonts w:ascii="Times New Roman" w:hAnsi="Times New Roman" w:cs="Times New Roman"/>
          <w:sz w:val="24"/>
          <w:szCs w:val="24"/>
        </w:rPr>
        <w:t>Menteri Keuangan (Menkeu) Sri Mulyani Indrawati menyatakan ‎tingkat kepatuhan pajak di Indonesia masih sangat rendah sehingga defisit Anggaran Pendapatan dan Belanja Negara (APBN) tidak bisa dihindari.</w:t>
      </w:r>
    </w:p>
    <w:p w:rsidR="000F0CC4" w:rsidRDefault="005D64F9" w:rsidP="000F0CC4">
      <w:pPr>
        <w:spacing w:after="0" w:line="480" w:lineRule="auto"/>
        <w:ind w:firstLine="567"/>
        <w:jc w:val="both"/>
        <w:rPr>
          <w:rFonts w:ascii="Times New Roman" w:hAnsi="Times New Roman" w:cs="Times New Roman"/>
          <w:b/>
          <w:sz w:val="24"/>
          <w:szCs w:val="24"/>
          <w:lang w:val="en-US"/>
        </w:rPr>
      </w:pPr>
      <w:r w:rsidRPr="00472BB3">
        <w:rPr>
          <w:rFonts w:ascii="Times New Roman" w:hAnsi="Times New Roman" w:cs="Times New Roman"/>
          <w:sz w:val="24"/>
          <w:szCs w:val="24"/>
        </w:rPr>
        <w:t xml:space="preserve">Rasio kepatuhan pajak di Indonesia 63,16 persen, sementara target defisit fiskal mencapai Rp 330,2 triliun atau 2,41 persen terhadap Produk Domestik Bruto (PDB). Jumlah Wajib Pajak terdaftar wajib melapor Surat Pemberitahuan </w:t>
      </w:r>
      <w:r w:rsidRPr="00472BB3">
        <w:rPr>
          <w:rFonts w:ascii="Times New Roman" w:hAnsi="Times New Roman" w:cs="Times New Roman"/>
          <w:sz w:val="24"/>
          <w:szCs w:val="24"/>
        </w:rPr>
        <w:lastRenderedPageBreak/>
        <w:t xml:space="preserve">(SPT) Tahunan Pajak Penghasilan (PPh) sebanyak 20,17 juta WP di 2016. Target rasio kepatuhan pajak 72,50 persen dan target rasio kepatuhan penyampaian SPT </w:t>
      </w:r>
      <w:r w:rsidR="007B0BC8">
        <w:rPr>
          <w:rFonts w:ascii="Times New Roman" w:hAnsi="Times New Roman" w:cs="Times New Roman"/>
          <w:sz w:val="24"/>
          <w:szCs w:val="24"/>
        </w:rPr>
        <w:t xml:space="preserve">sebanyak 14,62 juta WP. Namun menurut Sri Mulyani </w:t>
      </w:r>
      <w:r w:rsidRPr="00472BB3">
        <w:rPr>
          <w:rFonts w:ascii="Times New Roman" w:hAnsi="Times New Roman" w:cs="Times New Roman"/>
          <w:sz w:val="24"/>
          <w:szCs w:val="24"/>
        </w:rPr>
        <w:t xml:space="preserve">realisasi penyampaian SPT hanya mencapai 12,74 juta WP, rasio kepatuhan pajak 63,16 persen dengan capaian rasio kepatuhan pelaporan SPT 87,12 persen. </w:t>
      </w:r>
    </w:p>
    <w:p w:rsidR="005C6C0A" w:rsidRDefault="005D64F9" w:rsidP="005C6C0A">
      <w:pPr>
        <w:spacing w:after="0" w:line="480" w:lineRule="auto"/>
        <w:ind w:firstLine="567"/>
        <w:jc w:val="both"/>
        <w:rPr>
          <w:rFonts w:ascii="Times New Roman" w:hAnsi="Times New Roman" w:cs="Times New Roman"/>
          <w:b/>
          <w:sz w:val="24"/>
          <w:szCs w:val="24"/>
        </w:rPr>
      </w:pPr>
      <w:r w:rsidRPr="00472BB3">
        <w:rPr>
          <w:rFonts w:ascii="Times New Roman" w:hAnsi="Times New Roman" w:cs="Times New Roman"/>
          <w:sz w:val="24"/>
          <w:szCs w:val="24"/>
        </w:rPr>
        <w:t>Tingkat kepatuhan pajak yang masih rendah ini juga dipengaruhi karena keterbatasan jumlah pegawai pajak yang hanya 39.980 orang. Kondisi ini semakin menyeret ke bawah rasio pajak di Indonesia di 2016 sebesar 10,3 persen dibanding realisasi 10,7 persen di 2015. Tahun ini, rasio pajak ditargetkan 11 persen.</w:t>
      </w:r>
    </w:p>
    <w:p w:rsidR="005C6C0A" w:rsidRDefault="005C6C0A" w:rsidP="005C6C0A">
      <w:pPr>
        <w:spacing w:after="0" w:line="480" w:lineRule="auto"/>
        <w:ind w:left="2880" w:firstLine="522"/>
        <w:jc w:val="both"/>
        <w:rPr>
          <w:rFonts w:ascii="Times New Roman" w:hAnsi="Times New Roman" w:cs="Times New Roman"/>
          <w:b/>
          <w:sz w:val="24"/>
          <w:szCs w:val="24"/>
        </w:rPr>
      </w:pPr>
      <w:r>
        <w:rPr>
          <w:rFonts w:ascii="Times New Roman" w:eastAsia="Times New Roman" w:hAnsi="Times New Roman" w:cs="Times New Roman"/>
          <w:b/>
          <w:sz w:val="24"/>
          <w:szCs w:val="24"/>
        </w:rPr>
        <w:t>Tabel 1.1</w:t>
      </w:r>
    </w:p>
    <w:p w:rsidR="00926A07" w:rsidRPr="005C6C0A" w:rsidRDefault="000824DE" w:rsidP="000824DE">
      <w:pPr>
        <w:tabs>
          <w:tab w:val="left" w:pos="993"/>
        </w:tabs>
        <w:spacing w:after="0" w:line="480" w:lineRule="auto"/>
        <w:rPr>
          <w:rFonts w:ascii="Times New Roman" w:hAnsi="Times New Roman" w:cs="Times New Roman"/>
          <w:b/>
          <w:sz w:val="24"/>
          <w:szCs w:val="24"/>
        </w:rPr>
      </w:pP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r w:rsidR="00926A07" w:rsidRPr="006A37F1">
        <w:rPr>
          <w:rFonts w:ascii="Times New Roman" w:eastAsia="Times New Roman" w:hAnsi="Times New Roman" w:cs="Times New Roman"/>
          <w:b/>
          <w:sz w:val="24"/>
          <w:szCs w:val="24"/>
        </w:rPr>
        <w:t>Tingkat Kepatuhan Wajib Pajak Orang Pribadi</w:t>
      </w:r>
    </w:p>
    <w:tbl>
      <w:tblPr>
        <w:tblStyle w:val="TableGrid"/>
        <w:tblW w:w="7938" w:type="dxa"/>
        <w:tblInd w:w="108" w:type="dxa"/>
        <w:tblLook w:val="04A0" w:firstRow="1" w:lastRow="0" w:firstColumn="1" w:lastColumn="0" w:noHBand="0" w:noVBand="1"/>
      </w:tblPr>
      <w:tblGrid>
        <w:gridCol w:w="1134"/>
        <w:gridCol w:w="1701"/>
        <w:gridCol w:w="1985"/>
        <w:gridCol w:w="1559"/>
        <w:gridCol w:w="1559"/>
      </w:tblGrid>
      <w:tr w:rsidR="00BB3B82" w:rsidTr="005C6C0A">
        <w:tc>
          <w:tcPr>
            <w:tcW w:w="1134" w:type="dxa"/>
          </w:tcPr>
          <w:p w:rsidR="000824DE" w:rsidRDefault="005C6C0A" w:rsidP="000824DE">
            <w:pPr>
              <w:spacing w:line="276" w:lineRule="auto"/>
              <w:ind w:left="-142"/>
              <w:jc w:val="center"/>
              <w:rPr>
                <w:rFonts w:ascii="Times New Roman" w:eastAsia="Times New Roman" w:hAnsi="Times New Roman" w:cs="Times New Roman"/>
                <w:b/>
                <w:sz w:val="24"/>
                <w:szCs w:val="24"/>
                <w:lang w:val="id-ID"/>
              </w:rPr>
            </w:pPr>
            <w:r>
              <w:rPr>
                <w:rFonts w:ascii="Times New Roman" w:eastAsia="Times New Roman" w:hAnsi="Times New Roman" w:cs="Times New Roman"/>
                <w:b/>
                <w:sz w:val="24"/>
                <w:szCs w:val="24"/>
                <w:lang w:val="id-ID"/>
              </w:rPr>
              <w:t xml:space="preserve"> </w:t>
            </w:r>
          </w:p>
          <w:p w:rsidR="00391FD3" w:rsidRDefault="00391FD3" w:rsidP="000824DE">
            <w:pPr>
              <w:spacing w:line="276" w:lineRule="auto"/>
              <w:ind w:left="-142"/>
              <w:jc w:val="center"/>
              <w:rPr>
                <w:rFonts w:ascii="Times New Roman" w:eastAsia="Times New Roman" w:hAnsi="Times New Roman" w:cs="Times New Roman"/>
                <w:b/>
                <w:sz w:val="24"/>
                <w:szCs w:val="24"/>
              </w:rPr>
            </w:pPr>
          </w:p>
          <w:p w:rsidR="00BB3B82" w:rsidRPr="005C6C0A" w:rsidRDefault="000824DE" w:rsidP="000824DE">
            <w:pPr>
              <w:spacing w:line="276" w:lineRule="auto"/>
              <w:ind w:left="-142"/>
              <w:jc w:val="center"/>
              <w:rPr>
                <w:rFonts w:ascii="Times New Roman" w:eastAsia="Times New Roman" w:hAnsi="Times New Roman" w:cs="Times New Roman"/>
                <w:b/>
                <w:sz w:val="24"/>
                <w:szCs w:val="24"/>
                <w:lang w:val="id-ID"/>
              </w:rPr>
            </w:pPr>
            <w:r>
              <w:rPr>
                <w:rFonts w:ascii="Times New Roman" w:eastAsia="Times New Roman" w:hAnsi="Times New Roman" w:cs="Times New Roman"/>
                <w:b/>
                <w:sz w:val="24"/>
                <w:szCs w:val="24"/>
                <w:lang w:val="id-ID"/>
              </w:rPr>
              <w:t>Tahun</w:t>
            </w:r>
          </w:p>
        </w:tc>
        <w:tc>
          <w:tcPr>
            <w:tcW w:w="1701" w:type="dxa"/>
          </w:tcPr>
          <w:p w:rsidR="00BB3B82" w:rsidRDefault="00BB3B82" w:rsidP="00391FD3">
            <w:pPr>
              <w:spacing w:line="276" w:lineRule="auto"/>
              <w:jc w:val="center"/>
              <w:rPr>
                <w:rFonts w:ascii="Times New Roman" w:eastAsia="Times New Roman" w:hAnsi="Times New Roman" w:cs="Times New Roman"/>
                <w:b/>
                <w:sz w:val="24"/>
                <w:szCs w:val="24"/>
              </w:rPr>
            </w:pPr>
            <w:proofErr w:type="spellStart"/>
            <w:r w:rsidRPr="00D60C29">
              <w:rPr>
                <w:rFonts w:ascii="Times New Roman" w:eastAsia="Times New Roman" w:hAnsi="Times New Roman" w:cs="Times New Roman"/>
                <w:b/>
                <w:sz w:val="24"/>
                <w:szCs w:val="24"/>
              </w:rPr>
              <w:t>Wajib</w:t>
            </w:r>
            <w:proofErr w:type="spellEnd"/>
            <w:r w:rsidRPr="00D60C29">
              <w:rPr>
                <w:rFonts w:ascii="Times New Roman" w:eastAsia="Times New Roman" w:hAnsi="Times New Roman" w:cs="Times New Roman"/>
                <w:b/>
                <w:sz w:val="24"/>
                <w:szCs w:val="24"/>
              </w:rPr>
              <w:t xml:space="preserve"> </w:t>
            </w:r>
            <w:proofErr w:type="spellStart"/>
            <w:r w:rsidRPr="00D60C29">
              <w:rPr>
                <w:rFonts w:ascii="Times New Roman" w:eastAsia="Times New Roman" w:hAnsi="Times New Roman" w:cs="Times New Roman"/>
                <w:b/>
                <w:sz w:val="24"/>
                <w:szCs w:val="24"/>
              </w:rPr>
              <w:t>Pajak</w:t>
            </w:r>
            <w:proofErr w:type="spellEnd"/>
            <w:r w:rsidRPr="00D60C29">
              <w:rPr>
                <w:rFonts w:ascii="Times New Roman" w:eastAsia="Times New Roman" w:hAnsi="Times New Roman" w:cs="Times New Roman"/>
                <w:b/>
                <w:sz w:val="24"/>
                <w:szCs w:val="24"/>
              </w:rPr>
              <w:t xml:space="preserve"> Orang </w:t>
            </w:r>
            <w:proofErr w:type="spellStart"/>
            <w:r w:rsidRPr="00D60C29">
              <w:rPr>
                <w:rFonts w:ascii="Times New Roman" w:eastAsia="Times New Roman" w:hAnsi="Times New Roman" w:cs="Times New Roman"/>
                <w:b/>
                <w:sz w:val="24"/>
                <w:szCs w:val="24"/>
              </w:rPr>
              <w:t>Pribadi</w:t>
            </w:r>
            <w:proofErr w:type="spellEnd"/>
          </w:p>
          <w:p w:rsidR="00BB3B82" w:rsidRDefault="00BB3B82" w:rsidP="00391FD3">
            <w:pPr>
              <w:spacing w:line="276" w:lineRule="auto"/>
              <w:jc w:val="center"/>
              <w:rPr>
                <w:rFonts w:ascii="Times New Roman" w:eastAsia="Times New Roman" w:hAnsi="Times New Roman" w:cs="Times New Roman"/>
                <w:sz w:val="24"/>
                <w:szCs w:val="24"/>
              </w:rPr>
            </w:pPr>
            <w:proofErr w:type="spellStart"/>
            <w:r>
              <w:rPr>
                <w:rFonts w:ascii="Times New Roman" w:eastAsia="Times New Roman" w:hAnsi="Times New Roman" w:cs="Times New Roman"/>
                <w:b/>
                <w:sz w:val="24"/>
                <w:szCs w:val="24"/>
              </w:rPr>
              <w:t>Aktif</w:t>
            </w:r>
            <w:proofErr w:type="spellEnd"/>
          </w:p>
        </w:tc>
        <w:tc>
          <w:tcPr>
            <w:tcW w:w="1985" w:type="dxa"/>
          </w:tcPr>
          <w:p w:rsidR="00BB3B82" w:rsidRPr="00D60C29" w:rsidRDefault="00BB3B82" w:rsidP="00391FD3">
            <w:pPr>
              <w:spacing w:line="276" w:lineRule="auto"/>
              <w:jc w:val="center"/>
              <w:rPr>
                <w:rFonts w:ascii="Times New Roman" w:eastAsia="Times New Roman" w:hAnsi="Times New Roman" w:cs="Times New Roman"/>
                <w:b/>
                <w:sz w:val="24"/>
                <w:szCs w:val="24"/>
              </w:rPr>
            </w:pPr>
            <w:proofErr w:type="spellStart"/>
            <w:r w:rsidRPr="00D60C29">
              <w:rPr>
                <w:rFonts w:ascii="Times New Roman" w:eastAsia="Times New Roman" w:hAnsi="Times New Roman" w:cs="Times New Roman"/>
                <w:b/>
                <w:sz w:val="24"/>
                <w:szCs w:val="24"/>
              </w:rPr>
              <w:t>Jumlah</w:t>
            </w:r>
            <w:proofErr w:type="spellEnd"/>
            <w:r w:rsidRPr="00D60C29">
              <w:rPr>
                <w:rFonts w:ascii="Times New Roman" w:eastAsia="Times New Roman" w:hAnsi="Times New Roman" w:cs="Times New Roman"/>
                <w:b/>
                <w:sz w:val="24"/>
                <w:szCs w:val="24"/>
              </w:rPr>
              <w:t xml:space="preserve"> </w:t>
            </w:r>
            <w:proofErr w:type="spellStart"/>
            <w:r w:rsidRPr="00D60C29">
              <w:rPr>
                <w:rFonts w:ascii="Times New Roman" w:eastAsia="Times New Roman" w:hAnsi="Times New Roman" w:cs="Times New Roman"/>
                <w:b/>
                <w:sz w:val="24"/>
                <w:szCs w:val="24"/>
              </w:rPr>
              <w:t>Wajib</w:t>
            </w:r>
            <w:proofErr w:type="spellEnd"/>
            <w:r w:rsidRPr="00D60C29">
              <w:rPr>
                <w:rFonts w:ascii="Times New Roman" w:eastAsia="Times New Roman" w:hAnsi="Times New Roman" w:cs="Times New Roman"/>
                <w:b/>
                <w:sz w:val="24"/>
                <w:szCs w:val="24"/>
              </w:rPr>
              <w:t xml:space="preserve"> </w:t>
            </w:r>
            <w:proofErr w:type="spellStart"/>
            <w:r w:rsidRPr="00D60C29">
              <w:rPr>
                <w:rFonts w:ascii="Times New Roman" w:eastAsia="Times New Roman" w:hAnsi="Times New Roman" w:cs="Times New Roman"/>
                <w:b/>
                <w:sz w:val="24"/>
                <w:szCs w:val="24"/>
              </w:rPr>
              <w:t>Pajak</w:t>
            </w:r>
            <w:proofErr w:type="spellEnd"/>
            <w:r w:rsidRPr="00D60C29">
              <w:rPr>
                <w:rFonts w:ascii="Times New Roman" w:eastAsia="Times New Roman" w:hAnsi="Times New Roman" w:cs="Times New Roman"/>
                <w:b/>
                <w:sz w:val="24"/>
                <w:szCs w:val="24"/>
              </w:rPr>
              <w:t xml:space="preserve"> Orang </w:t>
            </w:r>
            <w:proofErr w:type="spellStart"/>
            <w:r w:rsidRPr="00D60C29">
              <w:rPr>
                <w:rFonts w:ascii="Times New Roman" w:eastAsia="Times New Roman" w:hAnsi="Times New Roman" w:cs="Times New Roman"/>
                <w:b/>
                <w:sz w:val="24"/>
                <w:szCs w:val="24"/>
              </w:rPr>
              <w:t>Pribadi</w:t>
            </w:r>
            <w:proofErr w:type="spellEnd"/>
            <w:r w:rsidRPr="00D60C29">
              <w:rPr>
                <w:rFonts w:ascii="Times New Roman" w:eastAsia="Times New Roman" w:hAnsi="Times New Roman" w:cs="Times New Roman"/>
                <w:b/>
                <w:sz w:val="24"/>
                <w:szCs w:val="24"/>
              </w:rPr>
              <w:t xml:space="preserve"> yang </w:t>
            </w:r>
            <w:proofErr w:type="spellStart"/>
            <w:r w:rsidRPr="00D60C29">
              <w:rPr>
                <w:rFonts w:ascii="Times New Roman" w:eastAsia="Times New Roman" w:hAnsi="Times New Roman" w:cs="Times New Roman"/>
                <w:b/>
                <w:sz w:val="24"/>
                <w:szCs w:val="24"/>
              </w:rPr>
              <w:t>melaporkan</w:t>
            </w:r>
            <w:proofErr w:type="spellEnd"/>
            <w:r w:rsidRPr="00D60C29">
              <w:rPr>
                <w:rFonts w:ascii="Times New Roman" w:eastAsia="Times New Roman" w:hAnsi="Times New Roman" w:cs="Times New Roman"/>
                <w:b/>
                <w:sz w:val="24"/>
                <w:szCs w:val="24"/>
              </w:rPr>
              <w:t xml:space="preserve"> SPT</w:t>
            </w:r>
          </w:p>
        </w:tc>
        <w:tc>
          <w:tcPr>
            <w:tcW w:w="1559" w:type="dxa"/>
          </w:tcPr>
          <w:p w:rsidR="000824DE" w:rsidRDefault="000824DE" w:rsidP="000824DE">
            <w:pPr>
              <w:spacing w:line="276" w:lineRule="auto"/>
              <w:rPr>
                <w:rFonts w:ascii="Times New Roman" w:eastAsia="Times New Roman" w:hAnsi="Times New Roman" w:cs="Times New Roman"/>
                <w:b/>
                <w:sz w:val="24"/>
                <w:szCs w:val="24"/>
                <w:lang w:val="id-ID"/>
              </w:rPr>
            </w:pPr>
          </w:p>
          <w:p w:rsidR="00391FD3" w:rsidRDefault="00391FD3" w:rsidP="000824DE">
            <w:pPr>
              <w:spacing w:line="276" w:lineRule="auto"/>
              <w:rPr>
                <w:rFonts w:ascii="Times New Roman" w:eastAsia="Times New Roman" w:hAnsi="Times New Roman" w:cs="Times New Roman"/>
                <w:b/>
                <w:sz w:val="24"/>
                <w:szCs w:val="24"/>
              </w:rPr>
            </w:pPr>
          </w:p>
          <w:p w:rsidR="00BB3B82" w:rsidRPr="00D60C29" w:rsidRDefault="00BB3B82" w:rsidP="000824DE">
            <w:pPr>
              <w:spacing w:line="276" w:lineRule="auto"/>
              <w:rPr>
                <w:rFonts w:ascii="Times New Roman" w:eastAsia="Times New Roman" w:hAnsi="Times New Roman" w:cs="Times New Roman"/>
                <w:b/>
                <w:sz w:val="24"/>
                <w:szCs w:val="24"/>
              </w:rPr>
            </w:pPr>
            <w:r w:rsidRPr="00D60C29">
              <w:rPr>
                <w:rFonts w:ascii="Times New Roman" w:eastAsia="Times New Roman" w:hAnsi="Times New Roman" w:cs="Times New Roman"/>
                <w:b/>
                <w:sz w:val="24"/>
                <w:szCs w:val="24"/>
              </w:rPr>
              <w:t xml:space="preserve">% </w:t>
            </w:r>
            <w:proofErr w:type="spellStart"/>
            <w:r w:rsidRPr="00D60C29">
              <w:rPr>
                <w:rFonts w:ascii="Times New Roman" w:eastAsia="Times New Roman" w:hAnsi="Times New Roman" w:cs="Times New Roman"/>
                <w:b/>
                <w:sz w:val="24"/>
                <w:szCs w:val="24"/>
              </w:rPr>
              <w:t>Patuh</w:t>
            </w:r>
            <w:proofErr w:type="spellEnd"/>
          </w:p>
        </w:tc>
        <w:tc>
          <w:tcPr>
            <w:tcW w:w="1559" w:type="dxa"/>
          </w:tcPr>
          <w:p w:rsidR="000824DE" w:rsidRDefault="000824DE" w:rsidP="003A0E59">
            <w:pPr>
              <w:spacing w:line="276" w:lineRule="auto"/>
              <w:jc w:val="center"/>
              <w:rPr>
                <w:rFonts w:ascii="Times New Roman" w:eastAsia="Times New Roman" w:hAnsi="Times New Roman" w:cs="Times New Roman"/>
                <w:b/>
                <w:sz w:val="24"/>
                <w:szCs w:val="24"/>
                <w:lang w:val="id-ID"/>
              </w:rPr>
            </w:pPr>
          </w:p>
          <w:p w:rsidR="00BB3B82" w:rsidRPr="00D60C29" w:rsidRDefault="00BB3B82" w:rsidP="00976F2B">
            <w:pPr>
              <w:spacing w:line="276" w:lineRule="auto"/>
              <w:jc w:val="center"/>
              <w:rPr>
                <w:rFonts w:ascii="Times New Roman" w:eastAsia="Times New Roman" w:hAnsi="Times New Roman" w:cs="Times New Roman"/>
                <w:b/>
                <w:sz w:val="24"/>
                <w:szCs w:val="24"/>
              </w:rPr>
            </w:pPr>
            <w:r w:rsidRPr="00D60C29">
              <w:rPr>
                <w:rFonts w:ascii="Times New Roman" w:eastAsia="Times New Roman" w:hAnsi="Times New Roman" w:cs="Times New Roman"/>
                <w:b/>
                <w:sz w:val="24"/>
                <w:szCs w:val="24"/>
              </w:rPr>
              <w:t xml:space="preserve">% </w:t>
            </w:r>
            <w:proofErr w:type="spellStart"/>
            <w:r w:rsidRPr="00D60C29">
              <w:rPr>
                <w:rFonts w:ascii="Times New Roman" w:eastAsia="Times New Roman" w:hAnsi="Times New Roman" w:cs="Times New Roman"/>
                <w:b/>
                <w:sz w:val="24"/>
                <w:szCs w:val="24"/>
              </w:rPr>
              <w:t>Tidak</w:t>
            </w:r>
            <w:proofErr w:type="spellEnd"/>
            <w:r w:rsidRPr="00D60C29">
              <w:rPr>
                <w:rFonts w:ascii="Times New Roman" w:eastAsia="Times New Roman" w:hAnsi="Times New Roman" w:cs="Times New Roman"/>
                <w:b/>
                <w:sz w:val="24"/>
                <w:szCs w:val="24"/>
              </w:rPr>
              <w:t xml:space="preserve"> </w:t>
            </w:r>
            <w:proofErr w:type="spellStart"/>
            <w:r w:rsidRPr="00D60C29">
              <w:rPr>
                <w:rFonts w:ascii="Times New Roman" w:eastAsia="Times New Roman" w:hAnsi="Times New Roman" w:cs="Times New Roman"/>
                <w:b/>
                <w:sz w:val="24"/>
                <w:szCs w:val="24"/>
              </w:rPr>
              <w:t>Patuh</w:t>
            </w:r>
            <w:proofErr w:type="spellEnd"/>
          </w:p>
        </w:tc>
      </w:tr>
      <w:tr w:rsidR="00BB3B82" w:rsidTr="005C6C0A">
        <w:tc>
          <w:tcPr>
            <w:tcW w:w="1134" w:type="dxa"/>
          </w:tcPr>
          <w:p w:rsidR="00BB3B82" w:rsidRPr="00926A07" w:rsidRDefault="00BB3B82" w:rsidP="005C6C0A">
            <w:pPr>
              <w:spacing w:line="480" w:lineRule="auto"/>
              <w:ind w:left="-142"/>
              <w:jc w:val="center"/>
              <w:rPr>
                <w:rFonts w:ascii="Times New Roman" w:eastAsia="Times New Roman" w:hAnsi="Times New Roman" w:cs="Times New Roman"/>
                <w:sz w:val="24"/>
                <w:szCs w:val="24"/>
                <w:lang w:val="id-ID"/>
              </w:rPr>
            </w:pPr>
            <w:r>
              <w:rPr>
                <w:rFonts w:ascii="Times New Roman" w:eastAsia="Times New Roman" w:hAnsi="Times New Roman" w:cs="Times New Roman"/>
                <w:sz w:val="24"/>
                <w:szCs w:val="24"/>
              </w:rPr>
              <w:t>201</w:t>
            </w:r>
            <w:r>
              <w:rPr>
                <w:rFonts w:ascii="Times New Roman" w:eastAsia="Times New Roman" w:hAnsi="Times New Roman" w:cs="Times New Roman"/>
                <w:sz w:val="24"/>
                <w:szCs w:val="24"/>
                <w:lang w:val="id-ID"/>
              </w:rPr>
              <w:t>3</w:t>
            </w:r>
          </w:p>
        </w:tc>
        <w:tc>
          <w:tcPr>
            <w:tcW w:w="1701" w:type="dxa"/>
          </w:tcPr>
          <w:p w:rsidR="00BB3B82" w:rsidRPr="006A37F1" w:rsidRDefault="00A1333C" w:rsidP="005C6C0A">
            <w:pPr>
              <w:jc w:val="center"/>
              <w:rPr>
                <w:rFonts w:ascii="Times New Roman" w:hAnsi="Times New Roman" w:cs="Times New Roman"/>
                <w:color w:val="000000"/>
                <w:sz w:val="24"/>
                <w:szCs w:val="24"/>
              </w:rPr>
            </w:pPr>
            <w:r>
              <w:rPr>
                <w:rFonts w:ascii="Times New Roman" w:hAnsi="Times New Roman" w:cs="Times New Roman"/>
                <w:color w:val="000000"/>
                <w:sz w:val="24"/>
                <w:szCs w:val="24"/>
                <w:lang w:val="id-ID"/>
              </w:rPr>
              <w:t>109</w:t>
            </w:r>
            <w:r w:rsidR="00BB3B82">
              <w:rPr>
                <w:rFonts w:ascii="Times New Roman" w:hAnsi="Times New Roman" w:cs="Times New Roman"/>
                <w:color w:val="000000"/>
                <w:sz w:val="24"/>
                <w:szCs w:val="24"/>
              </w:rPr>
              <w:t>.</w:t>
            </w:r>
            <w:r w:rsidR="00BB3B82" w:rsidRPr="006A37F1">
              <w:rPr>
                <w:rFonts w:ascii="Times New Roman" w:hAnsi="Times New Roman" w:cs="Times New Roman"/>
                <w:color w:val="000000"/>
                <w:sz w:val="24"/>
                <w:szCs w:val="24"/>
              </w:rPr>
              <w:t>594</w:t>
            </w:r>
          </w:p>
        </w:tc>
        <w:tc>
          <w:tcPr>
            <w:tcW w:w="1985" w:type="dxa"/>
          </w:tcPr>
          <w:p w:rsidR="00BB3B82" w:rsidRPr="006A37F1" w:rsidRDefault="00A1333C" w:rsidP="005C6C0A">
            <w:pPr>
              <w:jc w:val="center"/>
              <w:rPr>
                <w:rFonts w:ascii="Times New Roman" w:hAnsi="Times New Roman" w:cs="Times New Roman"/>
                <w:color w:val="000000"/>
                <w:sz w:val="24"/>
                <w:szCs w:val="24"/>
              </w:rPr>
            </w:pPr>
            <w:r>
              <w:rPr>
                <w:rFonts w:ascii="Times New Roman" w:hAnsi="Times New Roman" w:cs="Times New Roman"/>
                <w:color w:val="000000"/>
                <w:sz w:val="24"/>
                <w:szCs w:val="24"/>
                <w:lang w:val="id-ID"/>
              </w:rPr>
              <w:t>47</w:t>
            </w:r>
            <w:r w:rsidR="00BB3B82">
              <w:rPr>
                <w:rFonts w:ascii="Times New Roman" w:hAnsi="Times New Roman" w:cs="Times New Roman"/>
                <w:color w:val="000000"/>
                <w:sz w:val="24"/>
                <w:szCs w:val="24"/>
              </w:rPr>
              <w:t>.</w:t>
            </w:r>
            <w:r w:rsidR="00BB3B82" w:rsidRPr="006A37F1">
              <w:rPr>
                <w:rFonts w:ascii="Times New Roman" w:hAnsi="Times New Roman" w:cs="Times New Roman"/>
                <w:color w:val="000000"/>
                <w:sz w:val="24"/>
                <w:szCs w:val="24"/>
              </w:rPr>
              <w:t>867</w:t>
            </w:r>
          </w:p>
        </w:tc>
        <w:tc>
          <w:tcPr>
            <w:tcW w:w="1559" w:type="dxa"/>
          </w:tcPr>
          <w:p w:rsidR="00BB3B82" w:rsidRPr="006A37F1" w:rsidRDefault="00A1333C" w:rsidP="005C6C0A">
            <w:pPr>
              <w:jc w:val="center"/>
              <w:rPr>
                <w:rFonts w:ascii="Times New Roman" w:hAnsi="Times New Roman" w:cs="Times New Roman"/>
                <w:color w:val="000000"/>
                <w:sz w:val="24"/>
                <w:szCs w:val="24"/>
              </w:rPr>
            </w:pPr>
            <w:r>
              <w:rPr>
                <w:rFonts w:ascii="Times New Roman" w:hAnsi="Times New Roman" w:cs="Times New Roman"/>
                <w:color w:val="000000"/>
                <w:sz w:val="24"/>
                <w:szCs w:val="24"/>
                <w:lang w:val="id-ID"/>
              </w:rPr>
              <w:t>43,68</w:t>
            </w:r>
            <w:r w:rsidR="00BB3B82" w:rsidRPr="006A37F1">
              <w:rPr>
                <w:rFonts w:ascii="Times New Roman" w:hAnsi="Times New Roman" w:cs="Times New Roman"/>
                <w:color w:val="000000"/>
                <w:sz w:val="24"/>
                <w:szCs w:val="24"/>
              </w:rPr>
              <w:t>%</w:t>
            </w:r>
          </w:p>
        </w:tc>
        <w:tc>
          <w:tcPr>
            <w:tcW w:w="1559" w:type="dxa"/>
          </w:tcPr>
          <w:p w:rsidR="00BB3B82" w:rsidRPr="006A37F1" w:rsidRDefault="00A1333C" w:rsidP="005C6C0A">
            <w:pPr>
              <w:spacing w:line="48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lang w:val="id-ID"/>
              </w:rPr>
              <w:t>56,32</w:t>
            </w:r>
            <w:r w:rsidR="00BB3B82" w:rsidRPr="006A37F1">
              <w:rPr>
                <w:rFonts w:ascii="Times New Roman" w:eastAsia="Times New Roman" w:hAnsi="Times New Roman" w:cs="Times New Roman"/>
                <w:sz w:val="24"/>
                <w:szCs w:val="24"/>
              </w:rPr>
              <w:t>%</w:t>
            </w:r>
          </w:p>
        </w:tc>
      </w:tr>
      <w:tr w:rsidR="006854C7" w:rsidTr="005C6C0A">
        <w:tc>
          <w:tcPr>
            <w:tcW w:w="1134" w:type="dxa"/>
          </w:tcPr>
          <w:p w:rsidR="006854C7" w:rsidRPr="00926A07" w:rsidRDefault="006854C7" w:rsidP="006854C7">
            <w:pPr>
              <w:spacing w:line="480" w:lineRule="auto"/>
              <w:ind w:left="-142"/>
              <w:jc w:val="center"/>
              <w:rPr>
                <w:rFonts w:ascii="Times New Roman" w:eastAsia="Times New Roman" w:hAnsi="Times New Roman" w:cs="Times New Roman"/>
                <w:sz w:val="24"/>
                <w:szCs w:val="24"/>
                <w:lang w:val="id-ID"/>
              </w:rPr>
            </w:pPr>
            <w:r>
              <w:rPr>
                <w:rFonts w:ascii="Times New Roman" w:eastAsia="Times New Roman" w:hAnsi="Times New Roman" w:cs="Times New Roman"/>
                <w:sz w:val="24"/>
                <w:szCs w:val="24"/>
              </w:rPr>
              <w:t>201</w:t>
            </w:r>
            <w:r>
              <w:rPr>
                <w:rFonts w:ascii="Times New Roman" w:eastAsia="Times New Roman" w:hAnsi="Times New Roman" w:cs="Times New Roman"/>
                <w:sz w:val="24"/>
                <w:szCs w:val="24"/>
                <w:lang w:val="id-ID"/>
              </w:rPr>
              <w:t>4</w:t>
            </w:r>
          </w:p>
        </w:tc>
        <w:tc>
          <w:tcPr>
            <w:tcW w:w="1701" w:type="dxa"/>
          </w:tcPr>
          <w:p w:rsidR="006854C7" w:rsidRPr="00976F2B" w:rsidRDefault="006854C7" w:rsidP="006854C7">
            <w:pPr>
              <w:jc w:val="center"/>
              <w:rPr>
                <w:rFonts w:ascii="Times New Roman" w:hAnsi="Times New Roman" w:cs="Times New Roman"/>
                <w:color w:val="000000"/>
                <w:sz w:val="24"/>
                <w:szCs w:val="24"/>
                <w:lang w:val="id-ID"/>
              </w:rPr>
            </w:pPr>
            <w:r>
              <w:rPr>
                <w:rFonts w:ascii="Times New Roman" w:hAnsi="Times New Roman" w:cs="Times New Roman"/>
                <w:color w:val="000000"/>
                <w:sz w:val="24"/>
                <w:szCs w:val="24"/>
                <w:lang w:val="id-ID"/>
              </w:rPr>
              <w:t>106.741</w:t>
            </w:r>
          </w:p>
        </w:tc>
        <w:tc>
          <w:tcPr>
            <w:tcW w:w="1985" w:type="dxa"/>
          </w:tcPr>
          <w:p w:rsidR="006854C7" w:rsidRPr="00976F2B" w:rsidRDefault="006854C7" w:rsidP="006854C7">
            <w:pPr>
              <w:jc w:val="center"/>
              <w:rPr>
                <w:rFonts w:ascii="Times New Roman" w:hAnsi="Times New Roman" w:cs="Times New Roman"/>
                <w:color w:val="000000"/>
                <w:sz w:val="24"/>
                <w:szCs w:val="24"/>
                <w:lang w:val="id-ID"/>
              </w:rPr>
            </w:pPr>
            <w:r>
              <w:rPr>
                <w:rFonts w:ascii="Times New Roman" w:hAnsi="Times New Roman" w:cs="Times New Roman"/>
                <w:color w:val="000000"/>
                <w:sz w:val="24"/>
                <w:szCs w:val="24"/>
                <w:lang w:val="id-ID"/>
              </w:rPr>
              <w:t>53.920</w:t>
            </w:r>
          </w:p>
        </w:tc>
        <w:tc>
          <w:tcPr>
            <w:tcW w:w="1559" w:type="dxa"/>
          </w:tcPr>
          <w:p w:rsidR="006854C7" w:rsidRPr="006A37F1" w:rsidRDefault="006854C7" w:rsidP="006854C7">
            <w:pPr>
              <w:jc w:val="center"/>
              <w:rPr>
                <w:rFonts w:ascii="Times New Roman" w:hAnsi="Times New Roman" w:cs="Times New Roman"/>
                <w:color w:val="000000"/>
                <w:sz w:val="24"/>
                <w:szCs w:val="24"/>
              </w:rPr>
            </w:pPr>
            <w:r>
              <w:rPr>
                <w:rFonts w:ascii="Times New Roman" w:hAnsi="Times New Roman" w:cs="Times New Roman"/>
                <w:color w:val="000000"/>
                <w:sz w:val="24"/>
                <w:szCs w:val="24"/>
                <w:lang w:val="id-ID"/>
              </w:rPr>
              <w:t>50,52</w:t>
            </w:r>
            <w:r w:rsidRPr="006A37F1">
              <w:rPr>
                <w:rFonts w:ascii="Times New Roman" w:hAnsi="Times New Roman" w:cs="Times New Roman"/>
                <w:color w:val="000000"/>
                <w:sz w:val="24"/>
                <w:szCs w:val="24"/>
              </w:rPr>
              <w:t>%</w:t>
            </w:r>
          </w:p>
        </w:tc>
        <w:tc>
          <w:tcPr>
            <w:tcW w:w="1559" w:type="dxa"/>
          </w:tcPr>
          <w:p w:rsidR="006854C7" w:rsidRPr="006A37F1" w:rsidRDefault="006854C7" w:rsidP="006854C7">
            <w:pPr>
              <w:spacing w:line="48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lang w:val="id-ID"/>
              </w:rPr>
              <w:t>49,48</w:t>
            </w:r>
            <w:r w:rsidRPr="006A37F1">
              <w:rPr>
                <w:rFonts w:ascii="Times New Roman" w:eastAsia="Times New Roman" w:hAnsi="Times New Roman" w:cs="Times New Roman"/>
                <w:sz w:val="24"/>
                <w:szCs w:val="24"/>
              </w:rPr>
              <w:t>%</w:t>
            </w:r>
          </w:p>
        </w:tc>
      </w:tr>
      <w:tr w:rsidR="006854C7" w:rsidTr="005C6C0A">
        <w:tc>
          <w:tcPr>
            <w:tcW w:w="1134" w:type="dxa"/>
          </w:tcPr>
          <w:p w:rsidR="006854C7" w:rsidRPr="00926A07" w:rsidRDefault="006854C7" w:rsidP="006854C7">
            <w:pPr>
              <w:spacing w:line="480" w:lineRule="auto"/>
              <w:ind w:left="-142"/>
              <w:jc w:val="center"/>
              <w:rPr>
                <w:rFonts w:ascii="Times New Roman" w:eastAsia="Times New Roman" w:hAnsi="Times New Roman" w:cs="Times New Roman"/>
                <w:sz w:val="24"/>
                <w:szCs w:val="24"/>
                <w:lang w:val="id-ID"/>
              </w:rPr>
            </w:pPr>
            <w:r>
              <w:rPr>
                <w:rFonts w:ascii="Times New Roman" w:eastAsia="Times New Roman" w:hAnsi="Times New Roman" w:cs="Times New Roman"/>
                <w:sz w:val="24"/>
                <w:szCs w:val="24"/>
              </w:rPr>
              <w:t>201</w:t>
            </w:r>
            <w:r>
              <w:rPr>
                <w:rFonts w:ascii="Times New Roman" w:eastAsia="Times New Roman" w:hAnsi="Times New Roman" w:cs="Times New Roman"/>
                <w:sz w:val="24"/>
                <w:szCs w:val="24"/>
                <w:lang w:val="id-ID"/>
              </w:rPr>
              <w:t>5</w:t>
            </w:r>
          </w:p>
        </w:tc>
        <w:tc>
          <w:tcPr>
            <w:tcW w:w="1701" w:type="dxa"/>
          </w:tcPr>
          <w:p w:rsidR="006854C7" w:rsidRPr="00976F2B" w:rsidRDefault="006854C7" w:rsidP="006854C7">
            <w:pPr>
              <w:jc w:val="center"/>
              <w:rPr>
                <w:rFonts w:ascii="Times New Roman" w:hAnsi="Times New Roman" w:cs="Times New Roman"/>
                <w:color w:val="000000"/>
                <w:sz w:val="24"/>
                <w:szCs w:val="24"/>
                <w:lang w:val="id-ID"/>
              </w:rPr>
            </w:pPr>
            <w:r>
              <w:rPr>
                <w:rFonts w:ascii="Times New Roman" w:hAnsi="Times New Roman" w:cs="Times New Roman"/>
                <w:color w:val="000000"/>
                <w:sz w:val="24"/>
                <w:szCs w:val="24"/>
                <w:lang w:val="id-ID"/>
              </w:rPr>
              <w:t>97.602</w:t>
            </w:r>
          </w:p>
        </w:tc>
        <w:tc>
          <w:tcPr>
            <w:tcW w:w="1985" w:type="dxa"/>
          </w:tcPr>
          <w:p w:rsidR="006854C7" w:rsidRPr="00976F2B" w:rsidRDefault="006854C7" w:rsidP="006854C7">
            <w:pPr>
              <w:jc w:val="center"/>
              <w:rPr>
                <w:rFonts w:ascii="Times New Roman" w:hAnsi="Times New Roman" w:cs="Times New Roman"/>
                <w:color w:val="000000"/>
                <w:sz w:val="24"/>
                <w:szCs w:val="24"/>
                <w:lang w:val="id-ID"/>
              </w:rPr>
            </w:pPr>
            <w:r>
              <w:rPr>
                <w:rFonts w:ascii="Times New Roman" w:hAnsi="Times New Roman" w:cs="Times New Roman"/>
                <w:color w:val="000000"/>
                <w:sz w:val="24"/>
                <w:szCs w:val="24"/>
                <w:lang w:val="id-ID"/>
              </w:rPr>
              <w:t>49.059</w:t>
            </w:r>
          </w:p>
        </w:tc>
        <w:tc>
          <w:tcPr>
            <w:tcW w:w="1559" w:type="dxa"/>
          </w:tcPr>
          <w:p w:rsidR="006854C7" w:rsidRPr="006A37F1" w:rsidRDefault="006854C7" w:rsidP="006854C7">
            <w:pPr>
              <w:jc w:val="center"/>
              <w:rPr>
                <w:rFonts w:ascii="Times New Roman" w:hAnsi="Times New Roman" w:cs="Times New Roman"/>
                <w:color w:val="000000"/>
                <w:sz w:val="24"/>
                <w:szCs w:val="24"/>
              </w:rPr>
            </w:pPr>
            <w:r>
              <w:rPr>
                <w:rFonts w:ascii="Times New Roman" w:hAnsi="Times New Roman" w:cs="Times New Roman"/>
                <w:color w:val="000000"/>
                <w:sz w:val="24"/>
                <w:szCs w:val="24"/>
                <w:lang w:val="id-ID"/>
              </w:rPr>
              <w:t>50,26</w:t>
            </w:r>
            <w:r w:rsidRPr="006A37F1">
              <w:rPr>
                <w:rFonts w:ascii="Times New Roman" w:hAnsi="Times New Roman" w:cs="Times New Roman"/>
                <w:color w:val="000000"/>
                <w:sz w:val="24"/>
                <w:szCs w:val="24"/>
              </w:rPr>
              <w:t>%</w:t>
            </w:r>
          </w:p>
        </w:tc>
        <w:tc>
          <w:tcPr>
            <w:tcW w:w="1559" w:type="dxa"/>
          </w:tcPr>
          <w:p w:rsidR="006854C7" w:rsidRPr="006A37F1" w:rsidRDefault="006854C7" w:rsidP="006854C7">
            <w:pPr>
              <w:spacing w:line="48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lang w:val="id-ID"/>
              </w:rPr>
              <w:t>49,74</w:t>
            </w:r>
            <w:r w:rsidRPr="006A37F1">
              <w:rPr>
                <w:rFonts w:ascii="Times New Roman" w:eastAsia="Times New Roman" w:hAnsi="Times New Roman" w:cs="Times New Roman"/>
                <w:sz w:val="24"/>
                <w:szCs w:val="24"/>
              </w:rPr>
              <w:t>%</w:t>
            </w:r>
          </w:p>
        </w:tc>
      </w:tr>
      <w:tr w:rsidR="006854C7" w:rsidTr="005C6C0A">
        <w:tc>
          <w:tcPr>
            <w:tcW w:w="1134" w:type="dxa"/>
          </w:tcPr>
          <w:p w:rsidR="006854C7" w:rsidRPr="00926A07" w:rsidRDefault="006854C7" w:rsidP="006854C7">
            <w:pPr>
              <w:spacing w:line="480" w:lineRule="auto"/>
              <w:ind w:left="-142"/>
              <w:jc w:val="center"/>
              <w:rPr>
                <w:rFonts w:ascii="Times New Roman" w:eastAsia="Times New Roman" w:hAnsi="Times New Roman" w:cs="Times New Roman"/>
                <w:sz w:val="24"/>
                <w:szCs w:val="24"/>
                <w:lang w:val="id-ID"/>
              </w:rPr>
            </w:pPr>
            <w:r>
              <w:rPr>
                <w:rFonts w:ascii="Times New Roman" w:eastAsia="Times New Roman" w:hAnsi="Times New Roman" w:cs="Times New Roman"/>
                <w:sz w:val="24"/>
                <w:szCs w:val="24"/>
              </w:rPr>
              <w:t>201</w:t>
            </w:r>
            <w:r>
              <w:rPr>
                <w:rFonts w:ascii="Times New Roman" w:eastAsia="Times New Roman" w:hAnsi="Times New Roman" w:cs="Times New Roman"/>
                <w:sz w:val="24"/>
                <w:szCs w:val="24"/>
                <w:lang w:val="id-ID"/>
              </w:rPr>
              <w:t>6</w:t>
            </w:r>
          </w:p>
        </w:tc>
        <w:tc>
          <w:tcPr>
            <w:tcW w:w="1701" w:type="dxa"/>
          </w:tcPr>
          <w:p w:rsidR="006854C7" w:rsidRPr="00976F2B" w:rsidRDefault="006854C7" w:rsidP="006854C7">
            <w:pPr>
              <w:jc w:val="center"/>
              <w:rPr>
                <w:rFonts w:ascii="Times New Roman" w:hAnsi="Times New Roman" w:cs="Times New Roman"/>
                <w:color w:val="000000"/>
                <w:sz w:val="24"/>
                <w:szCs w:val="24"/>
                <w:lang w:val="id-ID"/>
              </w:rPr>
            </w:pPr>
            <w:r>
              <w:rPr>
                <w:rFonts w:ascii="Times New Roman" w:hAnsi="Times New Roman" w:cs="Times New Roman"/>
                <w:color w:val="000000"/>
                <w:sz w:val="24"/>
                <w:szCs w:val="24"/>
                <w:lang w:val="id-ID"/>
              </w:rPr>
              <w:t>87.716</w:t>
            </w:r>
          </w:p>
        </w:tc>
        <w:tc>
          <w:tcPr>
            <w:tcW w:w="1985" w:type="dxa"/>
          </w:tcPr>
          <w:p w:rsidR="006854C7" w:rsidRPr="00976F2B" w:rsidRDefault="006854C7" w:rsidP="006854C7">
            <w:pPr>
              <w:jc w:val="center"/>
              <w:rPr>
                <w:rFonts w:ascii="Times New Roman" w:hAnsi="Times New Roman" w:cs="Times New Roman"/>
                <w:color w:val="000000"/>
                <w:sz w:val="24"/>
                <w:szCs w:val="24"/>
                <w:lang w:val="id-ID"/>
              </w:rPr>
            </w:pPr>
            <w:r>
              <w:rPr>
                <w:rFonts w:ascii="Times New Roman" w:hAnsi="Times New Roman" w:cs="Times New Roman"/>
                <w:color w:val="000000"/>
                <w:sz w:val="24"/>
                <w:szCs w:val="24"/>
                <w:lang w:val="id-ID"/>
              </w:rPr>
              <w:t>45.705</w:t>
            </w:r>
          </w:p>
        </w:tc>
        <w:tc>
          <w:tcPr>
            <w:tcW w:w="1559" w:type="dxa"/>
          </w:tcPr>
          <w:p w:rsidR="006854C7" w:rsidRPr="006A37F1" w:rsidRDefault="006854C7" w:rsidP="006854C7">
            <w:pPr>
              <w:jc w:val="center"/>
              <w:rPr>
                <w:rFonts w:ascii="Times New Roman" w:hAnsi="Times New Roman" w:cs="Times New Roman"/>
                <w:color w:val="000000"/>
                <w:sz w:val="24"/>
                <w:szCs w:val="24"/>
              </w:rPr>
            </w:pPr>
            <w:r>
              <w:rPr>
                <w:rFonts w:ascii="Times New Roman" w:hAnsi="Times New Roman" w:cs="Times New Roman"/>
                <w:color w:val="000000"/>
                <w:sz w:val="24"/>
                <w:szCs w:val="24"/>
                <w:lang w:val="id-ID"/>
              </w:rPr>
              <w:t>52,16</w:t>
            </w:r>
            <w:r w:rsidRPr="006A37F1">
              <w:rPr>
                <w:rFonts w:ascii="Times New Roman" w:hAnsi="Times New Roman" w:cs="Times New Roman"/>
                <w:color w:val="000000"/>
                <w:sz w:val="24"/>
                <w:szCs w:val="24"/>
              </w:rPr>
              <w:t>%</w:t>
            </w:r>
          </w:p>
        </w:tc>
        <w:tc>
          <w:tcPr>
            <w:tcW w:w="1559" w:type="dxa"/>
          </w:tcPr>
          <w:p w:rsidR="006854C7" w:rsidRPr="006A37F1" w:rsidRDefault="006854C7" w:rsidP="006854C7">
            <w:pPr>
              <w:spacing w:line="48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lang w:val="id-ID"/>
              </w:rPr>
              <w:t>47,84</w:t>
            </w:r>
            <w:r w:rsidRPr="006A37F1">
              <w:rPr>
                <w:rFonts w:ascii="Times New Roman" w:eastAsia="Times New Roman" w:hAnsi="Times New Roman" w:cs="Times New Roman"/>
                <w:sz w:val="24"/>
                <w:szCs w:val="24"/>
              </w:rPr>
              <w:t>%</w:t>
            </w:r>
          </w:p>
        </w:tc>
      </w:tr>
      <w:tr w:rsidR="006854C7" w:rsidTr="005C6C0A">
        <w:tc>
          <w:tcPr>
            <w:tcW w:w="1134" w:type="dxa"/>
          </w:tcPr>
          <w:p w:rsidR="006854C7" w:rsidRPr="00926A07" w:rsidRDefault="006854C7" w:rsidP="006854C7">
            <w:pPr>
              <w:spacing w:line="480" w:lineRule="auto"/>
              <w:ind w:left="-142"/>
              <w:jc w:val="center"/>
              <w:rPr>
                <w:rFonts w:ascii="Times New Roman" w:eastAsia="Times New Roman" w:hAnsi="Times New Roman" w:cs="Times New Roman"/>
                <w:sz w:val="24"/>
                <w:szCs w:val="24"/>
                <w:lang w:val="id-ID"/>
              </w:rPr>
            </w:pPr>
            <w:r>
              <w:rPr>
                <w:rFonts w:ascii="Times New Roman" w:eastAsia="Times New Roman" w:hAnsi="Times New Roman" w:cs="Times New Roman"/>
                <w:sz w:val="24"/>
                <w:szCs w:val="24"/>
              </w:rPr>
              <w:t>201</w:t>
            </w:r>
            <w:r>
              <w:rPr>
                <w:rFonts w:ascii="Times New Roman" w:eastAsia="Times New Roman" w:hAnsi="Times New Roman" w:cs="Times New Roman"/>
                <w:sz w:val="24"/>
                <w:szCs w:val="24"/>
                <w:lang w:val="id-ID"/>
              </w:rPr>
              <w:t>7</w:t>
            </w:r>
          </w:p>
        </w:tc>
        <w:tc>
          <w:tcPr>
            <w:tcW w:w="1701" w:type="dxa"/>
          </w:tcPr>
          <w:p w:rsidR="006854C7" w:rsidRPr="00976F2B" w:rsidRDefault="006854C7" w:rsidP="006854C7">
            <w:pPr>
              <w:jc w:val="center"/>
              <w:rPr>
                <w:rFonts w:ascii="Times New Roman" w:hAnsi="Times New Roman" w:cs="Times New Roman"/>
                <w:color w:val="000000"/>
                <w:sz w:val="24"/>
                <w:szCs w:val="24"/>
                <w:lang w:val="id-ID"/>
              </w:rPr>
            </w:pPr>
            <w:r>
              <w:rPr>
                <w:rFonts w:ascii="Times New Roman" w:hAnsi="Times New Roman" w:cs="Times New Roman"/>
                <w:color w:val="000000"/>
                <w:sz w:val="24"/>
                <w:szCs w:val="24"/>
                <w:lang w:val="id-ID"/>
              </w:rPr>
              <w:t>115.925</w:t>
            </w:r>
          </w:p>
        </w:tc>
        <w:tc>
          <w:tcPr>
            <w:tcW w:w="1985" w:type="dxa"/>
          </w:tcPr>
          <w:p w:rsidR="006854C7" w:rsidRPr="00976F2B" w:rsidRDefault="006854C7" w:rsidP="006854C7">
            <w:pPr>
              <w:jc w:val="center"/>
              <w:rPr>
                <w:rFonts w:ascii="Times New Roman" w:hAnsi="Times New Roman" w:cs="Times New Roman"/>
                <w:color w:val="000000"/>
                <w:sz w:val="24"/>
                <w:szCs w:val="24"/>
                <w:lang w:val="id-ID"/>
              </w:rPr>
            </w:pPr>
            <w:r>
              <w:rPr>
                <w:rFonts w:ascii="Times New Roman" w:hAnsi="Times New Roman" w:cs="Times New Roman"/>
                <w:color w:val="000000"/>
                <w:sz w:val="24"/>
                <w:szCs w:val="24"/>
                <w:lang w:val="id-ID"/>
              </w:rPr>
              <w:t>50.125</w:t>
            </w:r>
          </w:p>
        </w:tc>
        <w:tc>
          <w:tcPr>
            <w:tcW w:w="1559" w:type="dxa"/>
          </w:tcPr>
          <w:p w:rsidR="006854C7" w:rsidRPr="006A37F1" w:rsidRDefault="006854C7" w:rsidP="006854C7">
            <w:pPr>
              <w:jc w:val="center"/>
              <w:rPr>
                <w:rFonts w:ascii="Times New Roman" w:hAnsi="Times New Roman" w:cs="Times New Roman"/>
                <w:color w:val="000000"/>
                <w:sz w:val="24"/>
                <w:szCs w:val="24"/>
              </w:rPr>
            </w:pPr>
            <w:r>
              <w:rPr>
                <w:rFonts w:ascii="Times New Roman" w:hAnsi="Times New Roman" w:cs="Times New Roman"/>
                <w:color w:val="000000"/>
                <w:sz w:val="24"/>
                <w:szCs w:val="24"/>
                <w:lang w:val="id-ID"/>
              </w:rPr>
              <w:t>43,24</w:t>
            </w:r>
            <w:r w:rsidRPr="006A37F1">
              <w:rPr>
                <w:rFonts w:ascii="Times New Roman" w:hAnsi="Times New Roman" w:cs="Times New Roman"/>
                <w:color w:val="000000"/>
                <w:sz w:val="24"/>
                <w:szCs w:val="24"/>
              </w:rPr>
              <w:t>%</w:t>
            </w:r>
          </w:p>
        </w:tc>
        <w:tc>
          <w:tcPr>
            <w:tcW w:w="1559" w:type="dxa"/>
          </w:tcPr>
          <w:p w:rsidR="006854C7" w:rsidRPr="006A37F1" w:rsidRDefault="006854C7" w:rsidP="006854C7">
            <w:pPr>
              <w:spacing w:line="48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lang w:val="id-ID"/>
              </w:rPr>
              <w:t>56,76</w:t>
            </w:r>
            <w:r w:rsidRPr="006A37F1">
              <w:rPr>
                <w:rFonts w:ascii="Times New Roman" w:eastAsia="Times New Roman" w:hAnsi="Times New Roman" w:cs="Times New Roman"/>
                <w:sz w:val="24"/>
                <w:szCs w:val="24"/>
              </w:rPr>
              <w:t>%</w:t>
            </w:r>
          </w:p>
        </w:tc>
      </w:tr>
    </w:tbl>
    <w:p w:rsidR="009444E9" w:rsidRPr="009444E9" w:rsidRDefault="00926A07" w:rsidP="009444E9">
      <w:pPr>
        <w:spacing w:after="0" w:line="480" w:lineRule="auto"/>
        <w:ind w:left="720" w:firstLine="698"/>
        <w:rPr>
          <w:rFonts w:ascii="Times New Roman" w:eastAsia="Times New Roman" w:hAnsi="Times New Roman"/>
          <w:b/>
          <w:sz w:val="24"/>
          <w:szCs w:val="24"/>
        </w:rPr>
      </w:pPr>
      <w:r>
        <w:rPr>
          <w:rFonts w:ascii="Times New Roman" w:eastAsia="Times New Roman" w:hAnsi="Times New Roman"/>
          <w:b/>
          <w:sz w:val="24"/>
          <w:szCs w:val="24"/>
        </w:rPr>
        <w:t>Sumber: KPP Pratama Kuningan, 2018 (data diolah)</w:t>
      </w:r>
    </w:p>
    <w:p w:rsidR="000F0CC4" w:rsidRDefault="00926A07" w:rsidP="000F0CC4">
      <w:pPr>
        <w:spacing w:after="0" w:line="480" w:lineRule="auto"/>
        <w:ind w:firstLine="720"/>
        <w:jc w:val="both"/>
        <w:rPr>
          <w:rFonts w:ascii="Times New Roman" w:hAnsi="Times New Roman" w:cs="Times New Roman"/>
          <w:color w:val="000000"/>
          <w:sz w:val="24"/>
          <w:szCs w:val="24"/>
          <w:lang w:val="en-US"/>
        </w:rPr>
      </w:pPr>
      <w:r>
        <w:rPr>
          <w:rFonts w:ascii="Times New Roman" w:eastAsia="Times New Roman" w:hAnsi="Times New Roman" w:cs="Times New Roman"/>
          <w:sz w:val="24"/>
          <w:szCs w:val="24"/>
        </w:rPr>
        <w:t xml:space="preserve">Berdasarkan tabel 1.1 dapat diketahui bahwa tingkat kepatuhan Wajib Pajak Orang Pribadi pada KPP Pratama Kuningan dari tahun 2013 s/d 2017 mengalami perubahan yang berfluktuasi. Pada tahun 2013 tingkat kepatuhan Wajib Pajak Orang Pribadi mencapai </w:t>
      </w:r>
      <w:r w:rsidR="00A1333C">
        <w:rPr>
          <w:rFonts w:ascii="Times New Roman" w:eastAsia="Times New Roman" w:hAnsi="Times New Roman" w:cs="Times New Roman"/>
          <w:sz w:val="24"/>
          <w:szCs w:val="24"/>
        </w:rPr>
        <w:t>43,68</w:t>
      </w:r>
      <w:r>
        <w:rPr>
          <w:rFonts w:ascii="Times New Roman" w:eastAsia="Times New Roman" w:hAnsi="Times New Roman" w:cs="Times New Roman"/>
          <w:sz w:val="24"/>
          <w:szCs w:val="24"/>
        </w:rPr>
        <w:t xml:space="preserve">%. Hal ini dikarenakan jumlah Wajib </w:t>
      </w:r>
      <w:r>
        <w:rPr>
          <w:rFonts w:ascii="Times New Roman" w:eastAsia="Times New Roman" w:hAnsi="Times New Roman" w:cs="Times New Roman"/>
          <w:sz w:val="24"/>
          <w:szCs w:val="24"/>
        </w:rPr>
        <w:lastRenderedPageBreak/>
        <w:t xml:space="preserve">Pajak Orang Pribadi yang melaporkan SPT Tahunan sebanyak </w:t>
      </w:r>
      <w:r w:rsidR="00A1333C">
        <w:rPr>
          <w:rFonts w:ascii="Times New Roman" w:eastAsia="Times New Roman" w:hAnsi="Times New Roman" w:cs="Times New Roman"/>
          <w:sz w:val="24"/>
          <w:szCs w:val="24"/>
        </w:rPr>
        <w:t>47</w:t>
      </w:r>
      <w:r>
        <w:rPr>
          <w:rFonts w:ascii="Times New Roman" w:eastAsia="Times New Roman" w:hAnsi="Times New Roman" w:cs="Times New Roman"/>
          <w:sz w:val="24"/>
          <w:szCs w:val="24"/>
        </w:rPr>
        <w:t>.867 Wajib Pajak Orang Pribadi. Pada tahun 2014 tingkat kepatuhan Wajib Pajak Orang Pribadi menga</w:t>
      </w:r>
      <w:r w:rsidR="005C6C0A">
        <w:rPr>
          <w:rFonts w:ascii="Times New Roman" w:eastAsia="Times New Roman" w:hAnsi="Times New Roman" w:cs="Times New Roman"/>
          <w:sz w:val="24"/>
          <w:szCs w:val="24"/>
        </w:rPr>
        <w:t xml:space="preserve">lami peningkatan menjadi </w:t>
      </w:r>
      <w:r w:rsidR="006854C7">
        <w:rPr>
          <w:rFonts w:ascii="Times New Roman" w:hAnsi="Times New Roman" w:cs="Times New Roman"/>
          <w:color w:val="000000"/>
          <w:sz w:val="24"/>
          <w:szCs w:val="24"/>
        </w:rPr>
        <w:t>50,52</w:t>
      </w:r>
      <w:r w:rsidR="005C6C0A">
        <w:rPr>
          <w:rFonts w:ascii="Times New Roman" w:eastAsia="Times New Roman" w:hAnsi="Times New Roman" w:cs="Times New Roman"/>
          <w:sz w:val="24"/>
          <w:szCs w:val="24"/>
        </w:rPr>
        <w:t>%. Hal ini di</w:t>
      </w:r>
      <w:r>
        <w:rPr>
          <w:rFonts w:ascii="Times New Roman" w:eastAsia="Times New Roman" w:hAnsi="Times New Roman" w:cs="Times New Roman"/>
          <w:sz w:val="24"/>
          <w:szCs w:val="24"/>
        </w:rPr>
        <w:t xml:space="preserve">akibatkan oleh jumlah Wajib Pajak Orang Pribadi yang melaporkan SPT tahunan mengalami peningkatan yaitu </w:t>
      </w:r>
      <w:r w:rsidR="006854C7">
        <w:rPr>
          <w:rFonts w:ascii="Times New Roman" w:hAnsi="Times New Roman" w:cs="Times New Roman"/>
          <w:color w:val="000000"/>
          <w:sz w:val="24"/>
          <w:szCs w:val="24"/>
        </w:rPr>
        <w:t xml:space="preserve">53.920 </w:t>
      </w:r>
      <w:r>
        <w:rPr>
          <w:rFonts w:ascii="Times New Roman" w:hAnsi="Times New Roman" w:cs="Times New Roman"/>
          <w:color w:val="000000"/>
          <w:sz w:val="24"/>
          <w:szCs w:val="24"/>
        </w:rPr>
        <w:t xml:space="preserve">Wajib Pajak Orang Pribadi. Pada tahun 2015 tingkat kepatuhan Wajib Pajak Orang Pribadi mengalami penurunan yaitu </w:t>
      </w:r>
      <w:r w:rsidR="006854C7">
        <w:rPr>
          <w:rFonts w:ascii="Times New Roman" w:hAnsi="Times New Roman" w:cs="Times New Roman"/>
          <w:color w:val="000000"/>
          <w:sz w:val="24"/>
          <w:szCs w:val="24"/>
        </w:rPr>
        <w:t>50,26</w:t>
      </w:r>
      <w:r>
        <w:rPr>
          <w:rFonts w:ascii="Times New Roman" w:hAnsi="Times New Roman" w:cs="Times New Roman"/>
          <w:color w:val="000000"/>
          <w:sz w:val="24"/>
          <w:szCs w:val="24"/>
        </w:rPr>
        <w:t xml:space="preserve">%. Tingkat kepatuhan Wajib Pajak Orang Pribadi pada tahun 2016 yaitu </w:t>
      </w:r>
      <w:r w:rsidR="006854C7">
        <w:rPr>
          <w:rFonts w:ascii="Times New Roman" w:hAnsi="Times New Roman" w:cs="Times New Roman"/>
          <w:color w:val="000000"/>
          <w:sz w:val="24"/>
          <w:szCs w:val="24"/>
        </w:rPr>
        <w:t>52,16</w:t>
      </w:r>
      <w:r w:rsidRPr="006A37F1">
        <w:rPr>
          <w:rFonts w:ascii="Times New Roman" w:hAnsi="Times New Roman" w:cs="Times New Roman"/>
          <w:color w:val="000000"/>
          <w:sz w:val="24"/>
          <w:szCs w:val="24"/>
        </w:rPr>
        <w:t>%</w:t>
      </w:r>
      <w:r>
        <w:rPr>
          <w:rFonts w:ascii="Times New Roman" w:hAnsi="Times New Roman" w:cs="Times New Roman"/>
          <w:color w:val="000000"/>
          <w:sz w:val="24"/>
          <w:szCs w:val="24"/>
        </w:rPr>
        <w:t>. Sedangkan tingkat kepatuhan Wajib Pajak Orang Pribadi pada tahun 2</w:t>
      </w:r>
      <w:r w:rsidR="006854C7">
        <w:rPr>
          <w:rFonts w:ascii="Times New Roman" w:hAnsi="Times New Roman" w:cs="Times New Roman"/>
          <w:color w:val="000000"/>
          <w:sz w:val="24"/>
          <w:szCs w:val="24"/>
        </w:rPr>
        <w:t>017 mengalami penurunan menjadi 43,24</w:t>
      </w:r>
      <w:r w:rsidRPr="006A37F1">
        <w:rPr>
          <w:rFonts w:ascii="Times New Roman" w:hAnsi="Times New Roman" w:cs="Times New Roman"/>
          <w:color w:val="000000"/>
          <w:sz w:val="24"/>
          <w:szCs w:val="24"/>
        </w:rPr>
        <w:t>%</w:t>
      </w:r>
      <w:r>
        <w:rPr>
          <w:rFonts w:ascii="Times New Roman" w:hAnsi="Times New Roman" w:cs="Times New Roman"/>
          <w:color w:val="000000"/>
          <w:sz w:val="24"/>
          <w:szCs w:val="24"/>
        </w:rPr>
        <w:t xml:space="preserve">, sedangkan menurut </w:t>
      </w:r>
      <w:r w:rsidRPr="00ED5209">
        <w:rPr>
          <w:rFonts w:ascii="Times New Roman" w:hAnsi="Times New Roman" w:cs="Times New Roman"/>
          <w:color w:val="000000"/>
          <w:sz w:val="24"/>
          <w:szCs w:val="24"/>
        </w:rPr>
        <w:t xml:space="preserve">Surat Edaran Direktur Jenderal Pajak Nomor : SE-07/PJ/2016 </w:t>
      </w:r>
      <w:r>
        <w:rPr>
          <w:rFonts w:ascii="Times New Roman" w:hAnsi="Times New Roman" w:cs="Times New Roman"/>
          <w:color w:val="000000"/>
          <w:sz w:val="24"/>
          <w:szCs w:val="24"/>
        </w:rPr>
        <w:t xml:space="preserve">bahwa target rasio kepatuhan pada tahun 2017 yaitu 75.00% sehingga rasio kepatuhan pada tahun 2017 tidak mencapai target. Tabel diatas juga menunjukan bahwa pada tahun 2013-2017 masih adanya selisih yang cukup tinggi perbandingan antara jumlah Wajib Pajak Orang Pribadi yang aktif dengan Wajib Pajak Orang Pribadi yang melaporkan SPT Tahunan. Hal ini menunjukan masih rendahnya tingkat kepatuhan Wajib Pajak Orang Pribadi di KPP Pratama Kuningan. </w:t>
      </w:r>
    </w:p>
    <w:p w:rsidR="000F0CC4" w:rsidRDefault="004E01CE" w:rsidP="000F0CC4">
      <w:pPr>
        <w:spacing w:after="0" w:line="480" w:lineRule="auto"/>
        <w:ind w:firstLine="720"/>
        <w:jc w:val="both"/>
        <w:rPr>
          <w:rFonts w:ascii="Times New Roman" w:hAnsi="Times New Roman" w:cs="Times New Roman"/>
          <w:color w:val="000000"/>
          <w:sz w:val="24"/>
          <w:szCs w:val="24"/>
          <w:lang w:val="en-US"/>
        </w:rPr>
      </w:pPr>
      <w:r>
        <w:rPr>
          <w:rFonts w:ascii="Times New Roman" w:eastAsia="Times New Roman" w:hAnsi="Times New Roman"/>
          <w:sz w:val="24"/>
          <w:szCs w:val="24"/>
        </w:rPr>
        <w:t xml:space="preserve">Dikarenakan Indonesia menganut </w:t>
      </w:r>
      <w:r w:rsidRPr="00BE5214">
        <w:rPr>
          <w:rFonts w:ascii="Times New Roman" w:eastAsia="Times New Roman" w:hAnsi="Times New Roman"/>
          <w:i/>
          <w:sz w:val="24"/>
          <w:szCs w:val="24"/>
        </w:rPr>
        <w:t>Self Assessment System</w:t>
      </w:r>
      <w:r>
        <w:rPr>
          <w:rFonts w:ascii="Times New Roman" w:eastAsia="Times New Roman" w:hAnsi="Times New Roman"/>
          <w:sz w:val="24"/>
          <w:szCs w:val="24"/>
        </w:rPr>
        <w:t>, maka Direktorat Jenderal Pajak berkewajiban untuk menjaga dan mengawasi agar pelaksanaan kewajiban tersebut dapat dijalankan sesuai dengan peraturan yang berlaku. Disinilah peran pemeriksaan pajak sebagai pengawasan dan penjaga agar Wajib Pajak tetap patuh berada pada koridor peraturan perpajak</w:t>
      </w:r>
      <w:r w:rsidR="00367F70">
        <w:rPr>
          <w:rFonts w:ascii="Times New Roman" w:eastAsia="Times New Roman" w:hAnsi="Times New Roman"/>
          <w:sz w:val="24"/>
          <w:szCs w:val="24"/>
          <w:lang w:val="en-US"/>
        </w:rPr>
        <w:t>a</w:t>
      </w:r>
      <w:r>
        <w:rPr>
          <w:rFonts w:ascii="Times New Roman" w:eastAsia="Times New Roman" w:hAnsi="Times New Roman"/>
          <w:sz w:val="24"/>
          <w:szCs w:val="24"/>
        </w:rPr>
        <w:t>n. (Dwi Rahayu, 2011).</w:t>
      </w:r>
    </w:p>
    <w:p w:rsidR="000F0CC4" w:rsidRDefault="00367F70" w:rsidP="000F0CC4">
      <w:pPr>
        <w:spacing w:after="0" w:line="480" w:lineRule="auto"/>
        <w:ind w:firstLine="720"/>
        <w:jc w:val="both"/>
        <w:rPr>
          <w:rFonts w:ascii="Times New Roman" w:hAnsi="Times New Roman" w:cs="Times New Roman"/>
          <w:color w:val="000000"/>
          <w:sz w:val="24"/>
          <w:szCs w:val="24"/>
          <w:lang w:val="en-US"/>
        </w:rPr>
      </w:pPr>
      <w:r w:rsidRPr="00367F70">
        <w:rPr>
          <w:rFonts w:ascii="Times New Roman" w:hAnsi="Times New Roman" w:cs="Times New Roman"/>
          <w:sz w:val="24"/>
          <w:szCs w:val="24"/>
        </w:rPr>
        <w:t>Pemeriksaan</w:t>
      </w:r>
      <w:r w:rsidRPr="00367F70">
        <w:rPr>
          <w:rFonts w:ascii="Times New Roman" w:hAnsi="Times New Roman" w:cs="Times New Roman"/>
          <w:sz w:val="24"/>
          <w:szCs w:val="24"/>
          <w:lang w:val="en-US"/>
        </w:rPr>
        <w:t xml:space="preserve"> </w:t>
      </w:r>
      <w:r w:rsidRPr="00367F70">
        <w:rPr>
          <w:rFonts w:ascii="Times New Roman" w:hAnsi="Times New Roman" w:cs="Times New Roman"/>
          <w:sz w:val="24"/>
          <w:szCs w:val="24"/>
        </w:rPr>
        <w:t xml:space="preserve">pajak merupakan salah satu upaya pemerintah untuk membentuk perilaku kepatuhan Wajib Pajak orang pribadi maupun suatu badan usaha. Kepatuhan Wajib Pajak adalah kemauan dan kesadaran Wajib Pajak untuk </w:t>
      </w:r>
      <w:r w:rsidRPr="00367F70">
        <w:rPr>
          <w:rFonts w:ascii="Times New Roman" w:hAnsi="Times New Roman" w:cs="Times New Roman"/>
          <w:sz w:val="24"/>
          <w:szCs w:val="24"/>
        </w:rPr>
        <w:lastRenderedPageBreak/>
        <w:t>memenuhi segala kewajiban perpajakannya. Pemerintah tentu mengharapkan agar modernisasi yang berjalan ini mampu meningkatkan kepatuhan Wajib Pajak. Karena dengan adanya peningkatan kepatuhan Wajib Pajak maka penerimaan negara dari sektor pajak juga meningkat pula (Rahayu, 20</w:t>
      </w:r>
      <w:r w:rsidRPr="00367F70">
        <w:rPr>
          <w:rFonts w:ascii="Times New Roman" w:hAnsi="Times New Roman" w:cs="Times New Roman"/>
          <w:sz w:val="24"/>
          <w:szCs w:val="24"/>
          <w:lang w:val="en-US"/>
        </w:rPr>
        <w:t>10</w:t>
      </w:r>
      <w:r w:rsidRPr="00367F70">
        <w:rPr>
          <w:rFonts w:ascii="Times New Roman" w:hAnsi="Times New Roman" w:cs="Times New Roman"/>
          <w:sz w:val="24"/>
          <w:szCs w:val="24"/>
        </w:rPr>
        <w:t>).</w:t>
      </w:r>
    </w:p>
    <w:p w:rsidR="000F0CC4" w:rsidRDefault="00367F70" w:rsidP="000F0CC4">
      <w:pPr>
        <w:spacing w:after="0" w:line="480" w:lineRule="auto"/>
        <w:ind w:firstLine="720"/>
        <w:jc w:val="both"/>
        <w:rPr>
          <w:rFonts w:ascii="Times New Roman" w:hAnsi="Times New Roman" w:cs="Times New Roman"/>
          <w:color w:val="000000"/>
          <w:sz w:val="24"/>
          <w:szCs w:val="24"/>
          <w:lang w:val="en-US"/>
        </w:rPr>
      </w:pPr>
      <w:r w:rsidRPr="00367F70">
        <w:rPr>
          <w:rFonts w:ascii="Times New Roman" w:hAnsi="Times New Roman" w:cs="Times New Roman"/>
          <w:sz w:val="24"/>
          <w:szCs w:val="24"/>
        </w:rPr>
        <w:t>Tujuan utama dari dilaksanakannya pemeriksaan pajak adalah untuk menumbuhkan perilaku kepatuhan Wajib Pajak dalam memenuhi kewajiban perpajakan (</w:t>
      </w:r>
      <w:r w:rsidRPr="00367F70">
        <w:rPr>
          <w:rFonts w:ascii="Times New Roman" w:hAnsi="Times New Roman" w:cs="Times New Roman"/>
          <w:i/>
          <w:iCs/>
          <w:sz w:val="24"/>
          <w:szCs w:val="24"/>
        </w:rPr>
        <w:t>tax compliance</w:t>
      </w:r>
      <w:r w:rsidRPr="00367F70">
        <w:rPr>
          <w:rFonts w:ascii="Times New Roman" w:hAnsi="Times New Roman" w:cs="Times New Roman"/>
          <w:sz w:val="24"/>
          <w:szCs w:val="24"/>
        </w:rPr>
        <w:t>) yaitu dengan jalan penegakkan hukum (</w:t>
      </w:r>
      <w:r w:rsidRPr="00367F70">
        <w:rPr>
          <w:rFonts w:ascii="Times New Roman" w:hAnsi="Times New Roman" w:cs="Times New Roman"/>
          <w:i/>
          <w:iCs/>
          <w:sz w:val="24"/>
          <w:szCs w:val="24"/>
        </w:rPr>
        <w:t>law enforcement</w:t>
      </w:r>
      <w:r w:rsidRPr="00367F70">
        <w:rPr>
          <w:rFonts w:ascii="Times New Roman" w:hAnsi="Times New Roman" w:cs="Times New Roman"/>
          <w:sz w:val="24"/>
          <w:szCs w:val="24"/>
        </w:rPr>
        <w:t>) sehingga akan berdampak pada peningkatkan penerimaan pajak pada KPP yang akan masuk dalam kas negara. Dengan demikian, pemeriksaan pajak merupakan pagar penjaga agar Wajib Pajak tetap mematuhi kewajibannya (Suhendra, 2010).</w:t>
      </w:r>
    </w:p>
    <w:p w:rsidR="000F0CC4" w:rsidRDefault="004E01CE" w:rsidP="000F0CC4">
      <w:pPr>
        <w:spacing w:after="0" w:line="480" w:lineRule="auto"/>
        <w:ind w:firstLine="720"/>
        <w:jc w:val="both"/>
        <w:rPr>
          <w:rFonts w:ascii="Times New Roman" w:hAnsi="Times New Roman" w:cs="Times New Roman"/>
          <w:color w:val="000000"/>
          <w:sz w:val="24"/>
          <w:szCs w:val="24"/>
          <w:lang w:val="en-US"/>
        </w:rPr>
      </w:pPr>
      <w:r>
        <w:rPr>
          <w:rFonts w:ascii="Times New Roman" w:eastAsia="Times New Roman" w:hAnsi="Times New Roman"/>
          <w:sz w:val="24"/>
          <w:szCs w:val="24"/>
        </w:rPr>
        <w:t>Salah satu faktor yang mempengaruhi kepatuhan pajak adalah pemeriksaan pajak. Pemeriksaan pajak adalah satu hal yang paling dihindari oleh setiap Wajib Pajak. Pemeriksaan pajak, merupakan kunci dari kepatuhan pajak, karena pemeriksaan pajak mempunyai efek jera yang signifikan terhadap wajib pajak. (</w:t>
      </w:r>
      <w:r w:rsidR="00BE5214">
        <w:rPr>
          <w:rFonts w:ascii="Times New Roman" w:eastAsia="Times New Roman" w:hAnsi="Times New Roman"/>
          <w:sz w:val="24"/>
          <w:szCs w:val="24"/>
        </w:rPr>
        <w:t>Khadijah, Isa, and Jeff, 2011).</w:t>
      </w:r>
    </w:p>
    <w:p w:rsidR="000F0CC4" w:rsidRDefault="00BE5214" w:rsidP="000F0CC4">
      <w:pPr>
        <w:spacing w:after="0" w:line="480" w:lineRule="auto"/>
        <w:ind w:firstLine="720"/>
        <w:jc w:val="both"/>
        <w:rPr>
          <w:rFonts w:ascii="Times New Roman" w:hAnsi="Times New Roman" w:cs="Times New Roman"/>
          <w:color w:val="000000"/>
          <w:sz w:val="24"/>
          <w:szCs w:val="24"/>
          <w:lang w:val="en-US"/>
        </w:rPr>
      </w:pPr>
      <w:r>
        <w:rPr>
          <w:rFonts w:ascii="Times New Roman" w:eastAsia="Times New Roman" w:hAnsi="Times New Roman"/>
          <w:sz w:val="24"/>
          <w:szCs w:val="24"/>
        </w:rPr>
        <w:t xml:space="preserve">Pemeriksaan pajak yang dilakukan secara profesional oleh aparat pajak dalam rangka </w:t>
      </w:r>
      <w:r w:rsidRPr="00BE5214">
        <w:rPr>
          <w:rFonts w:ascii="Times New Roman" w:eastAsia="Times New Roman" w:hAnsi="Times New Roman"/>
          <w:i/>
          <w:sz w:val="24"/>
          <w:szCs w:val="24"/>
        </w:rPr>
        <w:t>Self Assesment System</w:t>
      </w:r>
      <w:r>
        <w:rPr>
          <w:rFonts w:ascii="Times New Roman" w:eastAsia="Times New Roman" w:hAnsi="Times New Roman"/>
          <w:sz w:val="24"/>
          <w:szCs w:val="24"/>
        </w:rPr>
        <w:t xml:space="preserve"> yang merupakan bentuk penegakan hukum perpajakan. Pemeriksaan pajak merupakan hal pengawasan pelaksanaan </w:t>
      </w:r>
      <w:r w:rsidRPr="00BE5214">
        <w:rPr>
          <w:rFonts w:ascii="Times New Roman" w:eastAsia="Times New Roman" w:hAnsi="Times New Roman"/>
          <w:i/>
          <w:sz w:val="24"/>
          <w:szCs w:val="24"/>
        </w:rPr>
        <w:t xml:space="preserve">Self Assesment System </w:t>
      </w:r>
      <w:r>
        <w:rPr>
          <w:rFonts w:ascii="Times New Roman" w:eastAsia="Times New Roman" w:hAnsi="Times New Roman"/>
          <w:sz w:val="24"/>
          <w:szCs w:val="24"/>
        </w:rPr>
        <w:t>yang dilakukan oleh Wajib Pajak. (</w:t>
      </w:r>
      <w:proofErr w:type="spellStart"/>
      <w:r w:rsidR="00367F70">
        <w:rPr>
          <w:rFonts w:ascii="Times New Roman" w:eastAsia="Times New Roman" w:hAnsi="Times New Roman"/>
          <w:sz w:val="24"/>
          <w:szCs w:val="24"/>
          <w:lang w:val="en-US"/>
        </w:rPr>
        <w:t>Rahayu</w:t>
      </w:r>
      <w:proofErr w:type="spellEnd"/>
      <w:r>
        <w:rPr>
          <w:rFonts w:ascii="Times New Roman" w:eastAsia="Times New Roman" w:hAnsi="Times New Roman"/>
          <w:sz w:val="24"/>
          <w:szCs w:val="24"/>
        </w:rPr>
        <w:t>, 2010).</w:t>
      </w:r>
    </w:p>
    <w:p w:rsidR="00472BB3" w:rsidRPr="000F0CC4" w:rsidRDefault="00472BB3" w:rsidP="000F0CC4">
      <w:pPr>
        <w:spacing w:after="0" w:line="480" w:lineRule="auto"/>
        <w:ind w:firstLine="720"/>
        <w:jc w:val="both"/>
        <w:rPr>
          <w:rFonts w:ascii="Times New Roman" w:hAnsi="Times New Roman" w:cs="Times New Roman"/>
          <w:color w:val="000000"/>
          <w:sz w:val="24"/>
          <w:szCs w:val="24"/>
        </w:rPr>
      </w:pPr>
      <w:r>
        <w:rPr>
          <w:rFonts w:ascii="Times New Roman" w:eastAsia="Times New Roman" w:hAnsi="Times New Roman"/>
          <w:sz w:val="24"/>
          <w:szCs w:val="24"/>
        </w:rPr>
        <w:t xml:space="preserve">Berdasarkan latar belakang masalah diatas maka peneliti tertarik untuk mengambil judul </w:t>
      </w:r>
      <w:r w:rsidR="00751C68">
        <w:rPr>
          <w:rFonts w:ascii="Times New Roman" w:eastAsia="Times New Roman" w:hAnsi="Times New Roman"/>
          <w:b/>
          <w:sz w:val="24"/>
          <w:szCs w:val="24"/>
        </w:rPr>
        <w:t>“</w:t>
      </w:r>
      <w:r w:rsidR="00E663B7">
        <w:rPr>
          <w:rFonts w:ascii="Times New Roman" w:eastAsia="Times New Roman" w:hAnsi="Times New Roman"/>
          <w:b/>
          <w:sz w:val="24"/>
          <w:szCs w:val="24"/>
        </w:rPr>
        <w:t xml:space="preserve">PENGARUH </w:t>
      </w:r>
      <w:r w:rsidR="00E663B7" w:rsidRPr="00E663B7">
        <w:rPr>
          <w:rFonts w:ascii="Times New Roman" w:eastAsia="Times New Roman" w:hAnsi="Times New Roman"/>
          <w:b/>
          <w:i/>
          <w:sz w:val="24"/>
          <w:szCs w:val="24"/>
        </w:rPr>
        <w:t>SELF ASSESMENT SYSTEM</w:t>
      </w:r>
      <w:r w:rsidR="00E663B7">
        <w:rPr>
          <w:rFonts w:ascii="Times New Roman" w:eastAsia="Times New Roman" w:hAnsi="Times New Roman"/>
          <w:b/>
          <w:sz w:val="24"/>
          <w:szCs w:val="24"/>
        </w:rPr>
        <w:t xml:space="preserve"> DAN PEMERIKSAAN PAJAK TERHADAP KEPATUHAN WAJIB PAJAK </w:t>
      </w:r>
      <w:r w:rsidR="00E663B7">
        <w:rPr>
          <w:rFonts w:ascii="Times New Roman" w:eastAsia="Times New Roman" w:hAnsi="Times New Roman"/>
          <w:b/>
          <w:sz w:val="24"/>
          <w:szCs w:val="24"/>
        </w:rPr>
        <w:lastRenderedPageBreak/>
        <w:t>ORANG PRIBADI</w:t>
      </w:r>
      <w:r w:rsidR="00751C68">
        <w:rPr>
          <w:rFonts w:ascii="Times New Roman" w:eastAsia="Times New Roman" w:hAnsi="Times New Roman"/>
          <w:b/>
          <w:sz w:val="24"/>
          <w:szCs w:val="24"/>
        </w:rPr>
        <w:t xml:space="preserve">” </w:t>
      </w:r>
      <w:r w:rsidR="00E663B7">
        <w:rPr>
          <w:rFonts w:ascii="Times New Roman" w:eastAsia="Times New Roman" w:hAnsi="Times New Roman"/>
          <w:b/>
          <w:sz w:val="24"/>
          <w:szCs w:val="24"/>
        </w:rPr>
        <w:t>(Studi Kasus Pada Kantor Pelayanan Pajak Pratama Kuningan).</w:t>
      </w:r>
    </w:p>
    <w:p w:rsidR="00751C68" w:rsidRPr="000F0CC4" w:rsidRDefault="00751C68" w:rsidP="00472BB3">
      <w:pPr>
        <w:spacing w:line="480" w:lineRule="auto"/>
        <w:ind w:left="360" w:firstLine="360"/>
        <w:jc w:val="both"/>
        <w:rPr>
          <w:rFonts w:ascii="Times New Roman" w:hAnsi="Times New Roman" w:cs="Times New Roman"/>
          <w:sz w:val="24"/>
          <w:szCs w:val="24"/>
          <w:lang w:val="en-US"/>
        </w:rPr>
      </w:pPr>
    </w:p>
    <w:p w:rsidR="003746C8" w:rsidRPr="00E663B7" w:rsidRDefault="00E663B7" w:rsidP="000F0CC4">
      <w:pPr>
        <w:spacing w:after="0" w:line="480" w:lineRule="auto"/>
        <w:ind w:left="567" w:hanging="567"/>
        <w:jc w:val="both"/>
        <w:rPr>
          <w:rFonts w:ascii="Times New Roman" w:hAnsi="Times New Roman" w:cs="Times New Roman"/>
          <w:b/>
          <w:sz w:val="24"/>
          <w:szCs w:val="24"/>
        </w:rPr>
      </w:pPr>
      <w:r>
        <w:rPr>
          <w:rFonts w:ascii="Times New Roman" w:hAnsi="Times New Roman" w:cs="Times New Roman"/>
          <w:b/>
          <w:sz w:val="24"/>
          <w:szCs w:val="24"/>
        </w:rPr>
        <w:t xml:space="preserve">1.2 </w:t>
      </w:r>
      <w:r w:rsidR="00BB3B82">
        <w:rPr>
          <w:rFonts w:ascii="Times New Roman" w:hAnsi="Times New Roman" w:cs="Times New Roman"/>
          <w:b/>
          <w:sz w:val="24"/>
          <w:szCs w:val="24"/>
          <w:lang w:val="en-US"/>
        </w:rPr>
        <w:t xml:space="preserve">   </w:t>
      </w:r>
      <w:r>
        <w:rPr>
          <w:rFonts w:ascii="Times New Roman" w:hAnsi="Times New Roman" w:cs="Times New Roman"/>
          <w:b/>
          <w:sz w:val="24"/>
          <w:szCs w:val="24"/>
        </w:rPr>
        <w:t>Rumusan Masalah</w:t>
      </w:r>
    </w:p>
    <w:p w:rsidR="003746C8" w:rsidRDefault="00E663B7" w:rsidP="009444E9">
      <w:pPr>
        <w:spacing w:after="0" w:line="480" w:lineRule="auto"/>
        <w:ind w:firstLine="567"/>
        <w:jc w:val="both"/>
        <w:rPr>
          <w:rFonts w:ascii="Times New Roman" w:hAnsi="Times New Roman" w:cs="Times New Roman"/>
          <w:sz w:val="24"/>
          <w:szCs w:val="24"/>
        </w:rPr>
      </w:pPr>
      <w:r>
        <w:rPr>
          <w:rFonts w:ascii="Times New Roman" w:hAnsi="Times New Roman" w:cs="Times New Roman"/>
          <w:sz w:val="24"/>
          <w:szCs w:val="24"/>
        </w:rPr>
        <w:t>Berdasarkan uraian yang dikemukakan pada latar belakang penelitian, peneliti merumuskan masalah sebagai berikut :</w:t>
      </w:r>
    </w:p>
    <w:p w:rsidR="00BB3B82" w:rsidRPr="00BB3B82" w:rsidRDefault="00E663B7" w:rsidP="003B1552">
      <w:pPr>
        <w:pStyle w:val="ListParagraph"/>
        <w:numPr>
          <w:ilvl w:val="0"/>
          <w:numId w:val="2"/>
        </w:numPr>
        <w:spacing w:after="0" w:line="480" w:lineRule="auto"/>
        <w:ind w:left="567" w:hanging="567"/>
        <w:jc w:val="both"/>
        <w:rPr>
          <w:rFonts w:ascii="Times New Roman" w:hAnsi="Times New Roman" w:cs="Times New Roman"/>
          <w:sz w:val="24"/>
          <w:szCs w:val="24"/>
        </w:rPr>
      </w:pPr>
      <w:r w:rsidRPr="00BB3B82">
        <w:rPr>
          <w:rFonts w:ascii="Times New Roman" w:hAnsi="Times New Roman" w:cs="Times New Roman"/>
          <w:sz w:val="24"/>
          <w:szCs w:val="24"/>
        </w:rPr>
        <w:t xml:space="preserve">Bagaimana penerapan </w:t>
      </w:r>
      <w:r w:rsidRPr="00BB3B82">
        <w:rPr>
          <w:rFonts w:ascii="Times New Roman" w:hAnsi="Times New Roman" w:cs="Times New Roman"/>
          <w:i/>
          <w:sz w:val="24"/>
          <w:szCs w:val="24"/>
        </w:rPr>
        <w:t>Self Assesment System</w:t>
      </w:r>
      <w:r w:rsidRPr="00BB3B82">
        <w:rPr>
          <w:rFonts w:ascii="Times New Roman" w:hAnsi="Times New Roman" w:cs="Times New Roman"/>
          <w:sz w:val="24"/>
          <w:szCs w:val="24"/>
        </w:rPr>
        <w:t xml:space="preserve"> di Kantor Pelayanan Pajak Pratama Kuningan </w:t>
      </w:r>
    </w:p>
    <w:p w:rsidR="00BB3B82" w:rsidRPr="00BB3B82" w:rsidRDefault="00E663B7" w:rsidP="003B1552">
      <w:pPr>
        <w:pStyle w:val="ListParagraph"/>
        <w:numPr>
          <w:ilvl w:val="0"/>
          <w:numId w:val="2"/>
        </w:numPr>
        <w:spacing w:after="0" w:line="480" w:lineRule="auto"/>
        <w:ind w:left="567" w:hanging="567"/>
        <w:jc w:val="both"/>
        <w:rPr>
          <w:rFonts w:ascii="Times New Roman" w:hAnsi="Times New Roman" w:cs="Times New Roman"/>
          <w:sz w:val="24"/>
          <w:szCs w:val="24"/>
        </w:rPr>
      </w:pPr>
      <w:r w:rsidRPr="00BB3B82">
        <w:rPr>
          <w:rFonts w:ascii="Times New Roman" w:hAnsi="Times New Roman" w:cs="Times New Roman"/>
          <w:sz w:val="24"/>
          <w:szCs w:val="24"/>
        </w:rPr>
        <w:t xml:space="preserve">Bagaimana Pemeriksaan pajak di Kantor Pelayanan Pajak Pratama Kuningan </w:t>
      </w:r>
    </w:p>
    <w:p w:rsidR="00BB3B82" w:rsidRPr="00BB3B82" w:rsidRDefault="00E663B7" w:rsidP="003B1552">
      <w:pPr>
        <w:pStyle w:val="ListParagraph"/>
        <w:numPr>
          <w:ilvl w:val="0"/>
          <w:numId w:val="2"/>
        </w:numPr>
        <w:spacing w:after="0" w:line="480" w:lineRule="auto"/>
        <w:ind w:left="567" w:hanging="567"/>
        <w:jc w:val="both"/>
        <w:rPr>
          <w:rFonts w:ascii="Times New Roman" w:hAnsi="Times New Roman" w:cs="Times New Roman"/>
          <w:sz w:val="24"/>
          <w:szCs w:val="24"/>
        </w:rPr>
      </w:pPr>
      <w:r w:rsidRPr="00BB3B82">
        <w:rPr>
          <w:rFonts w:ascii="Times New Roman" w:hAnsi="Times New Roman" w:cs="Times New Roman"/>
          <w:sz w:val="24"/>
          <w:szCs w:val="24"/>
        </w:rPr>
        <w:t xml:space="preserve">Bagaimana tingkat kepatuhan wajib pajak orang pribadi di Kantor Pelayanan Pajak Pratama Kuningan </w:t>
      </w:r>
    </w:p>
    <w:p w:rsidR="00E663B7" w:rsidRPr="00BB3B82" w:rsidRDefault="00307FF1" w:rsidP="003B1552">
      <w:pPr>
        <w:pStyle w:val="ListParagraph"/>
        <w:numPr>
          <w:ilvl w:val="0"/>
          <w:numId w:val="2"/>
        </w:numPr>
        <w:spacing w:after="0" w:line="480" w:lineRule="auto"/>
        <w:ind w:left="567" w:hanging="567"/>
        <w:jc w:val="both"/>
        <w:rPr>
          <w:rFonts w:ascii="Times New Roman" w:hAnsi="Times New Roman" w:cs="Times New Roman"/>
          <w:sz w:val="24"/>
          <w:szCs w:val="24"/>
        </w:rPr>
      </w:pPr>
      <w:r w:rsidRPr="00BB3B82">
        <w:rPr>
          <w:rFonts w:ascii="Times New Roman" w:hAnsi="Times New Roman" w:cs="Times New Roman"/>
          <w:sz w:val="24"/>
          <w:szCs w:val="24"/>
        </w:rPr>
        <w:t>B</w:t>
      </w:r>
      <w:r w:rsidR="00751C68" w:rsidRPr="00BB3B82">
        <w:rPr>
          <w:rFonts w:ascii="Times New Roman" w:hAnsi="Times New Roman" w:cs="Times New Roman"/>
          <w:sz w:val="24"/>
          <w:szCs w:val="24"/>
        </w:rPr>
        <w:t>er</w:t>
      </w:r>
      <w:r w:rsidRPr="00BB3B82">
        <w:rPr>
          <w:rFonts w:ascii="Times New Roman" w:hAnsi="Times New Roman" w:cs="Times New Roman"/>
          <w:sz w:val="24"/>
          <w:szCs w:val="24"/>
        </w:rPr>
        <w:t>a</w:t>
      </w:r>
      <w:r w:rsidR="00751C68" w:rsidRPr="00BB3B82">
        <w:rPr>
          <w:rFonts w:ascii="Times New Roman" w:hAnsi="Times New Roman" w:cs="Times New Roman"/>
          <w:sz w:val="24"/>
          <w:szCs w:val="24"/>
        </w:rPr>
        <w:t>pa besar</w:t>
      </w:r>
      <w:r w:rsidRPr="00BB3B82">
        <w:rPr>
          <w:rFonts w:ascii="Times New Roman" w:hAnsi="Times New Roman" w:cs="Times New Roman"/>
          <w:sz w:val="24"/>
          <w:szCs w:val="24"/>
        </w:rPr>
        <w:t xml:space="preserve"> pengaruh </w:t>
      </w:r>
      <w:r w:rsidRPr="00BB3B82">
        <w:rPr>
          <w:rFonts w:ascii="Times New Roman" w:hAnsi="Times New Roman" w:cs="Times New Roman"/>
          <w:i/>
          <w:sz w:val="24"/>
          <w:szCs w:val="24"/>
        </w:rPr>
        <w:t xml:space="preserve">Self Assesment system </w:t>
      </w:r>
      <w:r w:rsidRPr="00BB3B82">
        <w:rPr>
          <w:rFonts w:ascii="Times New Roman" w:hAnsi="Times New Roman" w:cs="Times New Roman"/>
          <w:sz w:val="24"/>
          <w:szCs w:val="24"/>
        </w:rPr>
        <w:t xml:space="preserve">dan pemeriksaan Pajak terhadap tingkat kepatuhan wajib pajak orang pribadi di Kantor Pelayanan Pajak Pratama Kuningan </w:t>
      </w:r>
    </w:p>
    <w:p w:rsidR="009444E9" w:rsidRPr="009444E9" w:rsidRDefault="009444E9" w:rsidP="009444E9">
      <w:pPr>
        <w:spacing w:line="480" w:lineRule="auto"/>
        <w:rPr>
          <w:rFonts w:ascii="Times New Roman" w:hAnsi="Times New Roman" w:cs="Times New Roman"/>
          <w:sz w:val="24"/>
          <w:szCs w:val="24"/>
        </w:rPr>
      </w:pPr>
    </w:p>
    <w:p w:rsidR="00307FF1" w:rsidRDefault="00307FF1" w:rsidP="00B81282">
      <w:pPr>
        <w:pStyle w:val="ListParagraph"/>
        <w:tabs>
          <w:tab w:val="left" w:pos="630"/>
        </w:tabs>
        <w:spacing w:after="0" w:line="480" w:lineRule="auto"/>
        <w:ind w:left="0"/>
        <w:rPr>
          <w:rFonts w:ascii="Times New Roman" w:hAnsi="Times New Roman" w:cs="Times New Roman"/>
          <w:b/>
          <w:sz w:val="24"/>
          <w:szCs w:val="24"/>
        </w:rPr>
      </w:pPr>
      <w:r>
        <w:rPr>
          <w:rFonts w:ascii="Times New Roman" w:hAnsi="Times New Roman" w:cs="Times New Roman"/>
          <w:b/>
          <w:sz w:val="24"/>
          <w:szCs w:val="24"/>
        </w:rPr>
        <w:t xml:space="preserve">1.3  </w:t>
      </w:r>
      <w:r w:rsidR="00BB3B82">
        <w:rPr>
          <w:rFonts w:ascii="Times New Roman" w:hAnsi="Times New Roman" w:cs="Times New Roman"/>
          <w:b/>
          <w:sz w:val="24"/>
          <w:szCs w:val="24"/>
          <w:lang w:val="en-US"/>
        </w:rPr>
        <w:t xml:space="preserve">   </w:t>
      </w:r>
      <w:r>
        <w:rPr>
          <w:rFonts w:ascii="Times New Roman" w:hAnsi="Times New Roman" w:cs="Times New Roman"/>
          <w:b/>
          <w:sz w:val="24"/>
          <w:szCs w:val="24"/>
        </w:rPr>
        <w:t>Maksud dan Tujuan Penelitian</w:t>
      </w:r>
    </w:p>
    <w:p w:rsidR="00307FF1" w:rsidRPr="00BB3B82" w:rsidRDefault="00307FF1" w:rsidP="00BB3B82">
      <w:pPr>
        <w:spacing w:after="0" w:line="480" w:lineRule="auto"/>
        <w:ind w:firstLine="567"/>
        <w:rPr>
          <w:rFonts w:ascii="Times New Roman" w:hAnsi="Times New Roman" w:cs="Times New Roman"/>
          <w:sz w:val="24"/>
          <w:szCs w:val="24"/>
        </w:rPr>
      </w:pPr>
      <w:r w:rsidRPr="00BB3B82">
        <w:rPr>
          <w:rFonts w:ascii="Times New Roman" w:hAnsi="Times New Roman" w:cs="Times New Roman"/>
          <w:sz w:val="24"/>
          <w:szCs w:val="24"/>
        </w:rPr>
        <w:t>Maksud dan Tujuan dari penelitian ini adalah</w:t>
      </w:r>
      <w:r w:rsidR="00751C68" w:rsidRPr="00BB3B82">
        <w:rPr>
          <w:rFonts w:ascii="Times New Roman" w:hAnsi="Times New Roman" w:cs="Times New Roman"/>
          <w:sz w:val="24"/>
          <w:szCs w:val="24"/>
        </w:rPr>
        <w:t xml:space="preserve"> untuk mengetahui</w:t>
      </w:r>
      <w:r w:rsidRPr="00BB3B82">
        <w:rPr>
          <w:rFonts w:ascii="Times New Roman" w:hAnsi="Times New Roman" w:cs="Times New Roman"/>
          <w:sz w:val="24"/>
          <w:szCs w:val="24"/>
        </w:rPr>
        <w:t xml:space="preserve"> :</w:t>
      </w:r>
    </w:p>
    <w:p w:rsidR="00BB3B82" w:rsidRPr="00BB3B82" w:rsidRDefault="00751C68" w:rsidP="003B1552">
      <w:pPr>
        <w:pStyle w:val="ListParagraph"/>
        <w:numPr>
          <w:ilvl w:val="0"/>
          <w:numId w:val="3"/>
        </w:numPr>
        <w:spacing w:line="480" w:lineRule="auto"/>
        <w:ind w:left="567" w:hanging="567"/>
        <w:jc w:val="both"/>
        <w:rPr>
          <w:rFonts w:ascii="Times New Roman" w:hAnsi="Times New Roman" w:cs="Times New Roman"/>
          <w:sz w:val="24"/>
          <w:szCs w:val="24"/>
        </w:rPr>
      </w:pPr>
      <w:r w:rsidRPr="00BB3B82">
        <w:rPr>
          <w:rFonts w:ascii="Times New Roman" w:hAnsi="Times New Roman" w:cs="Times New Roman"/>
          <w:sz w:val="24"/>
          <w:szCs w:val="24"/>
        </w:rPr>
        <w:t>P</w:t>
      </w:r>
      <w:r w:rsidR="00307FF1" w:rsidRPr="00BB3B82">
        <w:rPr>
          <w:rFonts w:ascii="Times New Roman" w:hAnsi="Times New Roman" w:cs="Times New Roman"/>
          <w:sz w:val="24"/>
          <w:szCs w:val="24"/>
        </w:rPr>
        <w:t xml:space="preserve">enerapan </w:t>
      </w:r>
      <w:r w:rsidR="00307FF1" w:rsidRPr="00BB3B82">
        <w:rPr>
          <w:rFonts w:ascii="Times New Roman" w:hAnsi="Times New Roman" w:cs="Times New Roman"/>
          <w:i/>
          <w:sz w:val="24"/>
          <w:szCs w:val="24"/>
        </w:rPr>
        <w:t>Self Assesment System</w:t>
      </w:r>
      <w:r w:rsidR="00307FF1" w:rsidRPr="00BB3B82">
        <w:rPr>
          <w:rFonts w:ascii="Times New Roman" w:hAnsi="Times New Roman" w:cs="Times New Roman"/>
          <w:sz w:val="24"/>
          <w:szCs w:val="24"/>
        </w:rPr>
        <w:t xml:space="preserve"> di Kantor Pelayanan Pajak Pratama Kuningan </w:t>
      </w:r>
    </w:p>
    <w:p w:rsidR="00BB3B82" w:rsidRPr="00BB3B82" w:rsidRDefault="00307FF1" w:rsidP="003B1552">
      <w:pPr>
        <w:pStyle w:val="ListParagraph"/>
        <w:numPr>
          <w:ilvl w:val="0"/>
          <w:numId w:val="3"/>
        </w:numPr>
        <w:spacing w:line="480" w:lineRule="auto"/>
        <w:ind w:left="567" w:hanging="567"/>
        <w:jc w:val="both"/>
        <w:rPr>
          <w:rFonts w:ascii="Times New Roman" w:hAnsi="Times New Roman" w:cs="Times New Roman"/>
          <w:sz w:val="24"/>
          <w:szCs w:val="24"/>
        </w:rPr>
      </w:pPr>
      <w:r w:rsidRPr="00BB3B82">
        <w:rPr>
          <w:rFonts w:ascii="Times New Roman" w:hAnsi="Times New Roman" w:cs="Times New Roman"/>
          <w:sz w:val="24"/>
          <w:szCs w:val="24"/>
        </w:rPr>
        <w:t xml:space="preserve">Pemeriksaan pajak di Kantor Pelayanan Pajak Pratama Kuningan </w:t>
      </w:r>
    </w:p>
    <w:p w:rsidR="00BB3B82" w:rsidRPr="00BB3B82" w:rsidRDefault="00751C68" w:rsidP="003B1552">
      <w:pPr>
        <w:pStyle w:val="ListParagraph"/>
        <w:numPr>
          <w:ilvl w:val="0"/>
          <w:numId w:val="3"/>
        </w:numPr>
        <w:spacing w:line="480" w:lineRule="auto"/>
        <w:ind w:left="567" w:hanging="567"/>
        <w:jc w:val="both"/>
        <w:rPr>
          <w:rFonts w:ascii="Times New Roman" w:hAnsi="Times New Roman" w:cs="Times New Roman"/>
          <w:sz w:val="24"/>
          <w:szCs w:val="24"/>
        </w:rPr>
      </w:pPr>
      <w:r w:rsidRPr="00BB3B82">
        <w:rPr>
          <w:rFonts w:ascii="Times New Roman" w:hAnsi="Times New Roman" w:cs="Times New Roman"/>
          <w:sz w:val="24"/>
          <w:szCs w:val="24"/>
        </w:rPr>
        <w:t>T</w:t>
      </w:r>
      <w:r w:rsidR="00307FF1" w:rsidRPr="00BB3B82">
        <w:rPr>
          <w:rFonts w:ascii="Times New Roman" w:hAnsi="Times New Roman" w:cs="Times New Roman"/>
          <w:sz w:val="24"/>
          <w:szCs w:val="24"/>
        </w:rPr>
        <w:t xml:space="preserve">ingkat kepatuhan wajib pajak orang pribadi di Kantor Pelayanan Pajak Pratama Kuningan </w:t>
      </w:r>
    </w:p>
    <w:p w:rsidR="00751C68" w:rsidRPr="009444E9" w:rsidRDefault="00751C68" w:rsidP="003B1552">
      <w:pPr>
        <w:pStyle w:val="ListParagraph"/>
        <w:numPr>
          <w:ilvl w:val="0"/>
          <w:numId w:val="3"/>
        </w:numPr>
        <w:spacing w:line="480" w:lineRule="auto"/>
        <w:ind w:left="567" w:hanging="567"/>
        <w:jc w:val="both"/>
        <w:rPr>
          <w:rFonts w:ascii="Times New Roman" w:hAnsi="Times New Roman" w:cs="Times New Roman"/>
          <w:sz w:val="24"/>
          <w:szCs w:val="24"/>
        </w:rPr>
      </w:pPr>
      <w:r w:rsidRPr="00BB3B82">
        <w:rPr>
          <w:rFonts w:ascii="Times New Roman" w:hAnsi="Times New Roman" w:cs="Times New Roman"/>
          <w:sz w:val="24"/>
          <w:szCs w:val="24"/>
        </w:rPr>
        <w:lastRenderedPageBreak/>
        <w:t>Besarnya p</w:t>
      </w:r>
      <w:r w:rsidR="00307FF1" w:rsidRPr="00BB3B82">
        <w:rPr>
          <w:rFonts w:ascii="Times New Roman" w:hAnsi="Times New Roman" w:cs="Times New Roman"/>
          <w:sz w:val="24"/>
          <w:szCs w:val="24"/>
        </w:rPr>
        <w:t xml:space="preserve">engaruh </w:t>
      </w:r>
      <w:r w:rsidR="00307FF1" w:rsidRPr="00BB3B82">
        <w:rPr>
          <w:rFonts w:ascii="Times New Roman" w:hAnsi="Times New Roman" w:cs="Times New Roman"/>
          <w:i/>
          <w:sz w:val="24"/>
          <w:szCs w:val="24"/>
        </w:rPr>
        <w:t>Self Assesment system</w:t>
      </w:r>
      <w:r w:rsidR="00307FF1" w:rsidRPr="00BB3B82">
        <w:rPr>
          <w:rFonts w:ascii="Times New Roman" w:hAnsi="Times New Roman" w:cs="Times New Roman"/>
          <w:sz w:val="24"/>
          <w:szCs w:val="24"/>
        </w:rPr>
        <w:t xml:space="preserve"> dan pemeriksaan Pajak terhadap tingkat kepatuhan wajib pajak orang pribadi di Kantor Pelayanan Pajak Pratama Kuningan </w:t>
      </w:r>
    </w:p>
    <w:p w:rsidR="00BB3B82" w:rsidRDefault="00BB3B82" w:rsidP="00751C68">
      <w:pPr>
        <w:pStyle w:val="ListParagraph"/>
        <w:spacing w:line="480" w:lineRule="auto"/>
        <w:ind w:left="1134"/>
        <w:rPr>
          <w:rFonts w:ascii="Times New Roman" w:hAnsi="Times New Roman" w:cs="Times New Roman"/>
          <w:sz w:val="24"/>
          <w:szCs w:val="24"/>
        </w:rPr>
      </w:pPr>
    </w:p>
    <w:p w:rsidR="009444E9" w:rsidRPr="009444E9" w:rsidRDefault="009444E9" w:rsidP="00751C68">
      <w:pPr>
        <w:pStyle w:val="ListParagraph"/>
        <w:spacing w:line="480" w:lineRule="auto"/>
        <w:ind w:left="1134"/>
        <w:rPr>
          <w:rFonts w:ascii="Times New Roman" w:hAnsi="Times New Roman" w:cs="Times New Roman"/>
          <w:sz w:val="24"/>
          <w:szCs w:val="24"/>
        </w:rPr>
      </w:pPr>
    </w:p>
    <w:p w:rsidR="00307FF1" w:rsidRDefault="00BB3B82" w:rsidP="00BB3B82">
      <w:pPr>
        <w:pStyle w:val="ListParagraph"/>
        <w:spacing w:after="0" w:line="480" w:lineRule="auto"/>
        <w:ind w:left="0"/>
        <w:rPr>
          <w:rFonts w:ascii="Times New Roman" w:hAnsi="Times New Roman" w:cs="Times New Roman"/>
          <w:b/>
          <w:sz w:val="24"/>
          <w:szCs w:val="24"/>
        </w:rPr>
      </w:pPr>
      <w:r>
        <w:rPr>
          <w:rFonts w:ascii="Times New Roman" w:hAnsi="Times New Roman" w:cs="Times New Roman"/>
          <w:b/>
          <w:sz w:val="24"/>
          <w:szCs w:val="24"/>
        </w:rPr>
        <w:t>1.4</w:t>
      </w:r>
      <w:r>
        <w:rPr>
          <w:rFonts w:ascii="Times New Roman" w:hAnsi="Times New Roman" w:cs="Times New Roman"/>
          <w:b/>
          <w:sz w:val="24"/>
          <w:szCs w:val="24"/>
          <w:lang w:val="en-US"/>
        </w:rPr>
        <w:t xml:space="preserve">    </w:t>
      </w:r>
      <w:r w:rsidR="00B81282">
        <w:rPr>
          <w:rFonts w:ascii="Times New Roman" w:hAnsi="Times New Roman" w:cs="Times New Roman"/>
          <w:b/>
          <w:sz w:val="24"/>
          <w:szCs w:val="24"/>
          <w:lang w:val="en-US"/>
        </w:rPr>
        <w:t xml:space="preserve"> </w:t>
      </w:r>
      <w:r w:rsidR="00A13BE7">
        <w:rPr>
          <w:rFonts w:ascii="Times New Roman" w:hAnsi="Times New Roman" w:cs="Times New Roman"/>
          <w:b/>
          <w:sz w:val="24"/>
          <w:szCs w:val="24"/>
        </w:rPr>
        <w:t xml:space="preserve">Kegunaan Penelitian </w:t>
      </w:r>
    </w:p>
    <w:p w:rsidR="00A13BE7" w:rsidRDefault="00A13BE7" w:rsidP="00BB3B82">
      <w:pPr>
        <w:pStyle w:val="ListParagraph"/>
        <w:numPr>
          <w:ilvl w:val="2"/>
          <w:numId w:val="5"/>
        </w:numPr>
        <w:spacing w:after="0" w:line="480" w:lineRule="auto"/>
        <w:ind w:left="0" w:firstLine="0"/>
        <w:rPr>
          <w:rFonts w:ascii="Times New Roman" w:hAnsi="Times New Roman" w:cs="Times New Roman"/>
          <w:b/>
          <w:sz w:val="24"/>
          <w:szCs w:val="24"/>
        </w:rPr>
      </w:pPr>
      <w:r>
        <w:rPr>
          <w:rFonts w:ascii="Times New Roman" w:hAnsi="Times New Roman" w:cs="Times New Roman"/>
          <w:b/>
          <w:sz w:val="24"/>
          <w:szCs w:val="24"/>
        </w:rPr>
        <w:t>Secara Teoritis</w:t>
      </w:r>
    </w:p>
    <w:p w:rsidR="00BB3B82" w:rsidRPr="00BB3B82" w:rsidRDefault="00A13BE7" w:rsidP="003B1552">
      <w:pPr>
        <w:pStyle w:val="ListParagraph"/>
        <w:numPr>
          <w:ilvl w:val="0"/>
          <w:numId w:val="7"/>
        </w:numPr>
        <w:spacing w:after="0" w:line="480" w:lineRule="auto"/>
        <w:ind w:left="709" w:hanging="709"/>
        <w:jc w:val="both"/>
        <w:rPr>
          <w:rFonts w:ascii="Times New Roman" w:hAnsi="Times New Roman" w:cs="Times New Roman"/>
          <w:b/>
          <w:sz w:val="24"/>
          <w:szCs w:val="24"/>
        </w:rPr>
      </w:pPr>
      <w:r w:rsidRPr="00A13BE7">
        <w:rPr>
          <w:rFonts w:ascii="Times New Roman" w:eastAsia="Times New Roman" w:hAnsi="Times New Roman"/>
          <w:sz w:val="24"/>
          <w:szCs w:val="24"/>
        </w:rPr>
        <w:t xml:space="preserve">Hasil penelitian ini diharapkan dapat bermanfaat bagi ilmu pengetahuan </w:t>
      </w:r>
      <w:r w:rsidR="00F51B31">
        <w:rPr>
          <w:rFonts w:ascii="Times New Roman" w:eastAsia="Times New Roman" w:hAnsi="Times New Roman"/>
          <w:sz w:val="24"/>
          <w:szCs w:val="24"/>
        </w:rPr>
        <w:t>khususnya di bidang perpajakan Indonesia.</w:t>
      </w:r>
    </w:p>
    <w:p w:rsidR="00DF58B1" w:rsidRPr="00BB3B82" w:rsidRDefault="00A13BE7" w:rsidP="003B1552">
      <w:pPr>
        <w:pStyle w:val="ListParagraph"/>
        <w:numPr>
          <w:ilvl w:val="0"/>
          <w:numId w:val="7"/>
        </w:numPr>
        <w:spacing w:after="0" w:line="480" w:lineRule="auto"/>
        <w:ind w:left="709" w:hanging="709"/>
        <w:jc w:val="both"/>
        <w:rPr>
          <w:rFonts w:ascii="Times New Roman" w:hAnsi="Times New Roman" w:cs="Times New Roman"/>
          <w:b/>
          <w:sz w:val="24"/>
          <w:szCs w:val="24"/>
        </w:rPr>
      </w:pPr>
      <w:r w:rsidRPr="00BB3B82">
        <w:rPr>
          <w:rFonts w:ascii="Times New Roman" w:hAnsi="Times New Roman" w:cs="Times New Roman"/>
          <w:sz w:val="24"/>
          <w:szCs w:val="24"/>
        </w:rPr>
        <w:t>Dapat dijadikan sebagai bahan dan masukan dalam melakukan penelitian pada bidang yang sejenis.</w:t>
      </w:r>
    </w:p>
    <w:p w:rsidR="00A13BE7" w:rsidRPr="00A13BE7" w:rsidRDefault="00A13BE7" w:rsidP="00BB3B82">
      <w:pPr>
        <w:pStyle w:val="ListParagraph"/>
        <w:numPr>
          <w:ilvl w:val="2"/>
          <w:numId w:val="5"/>
        </w:numPr>
        <w:spacing w:after="0" w:line="480" w:lineRule="auto"/>
        <w:ind w:left="709" w:hanging="709"/>
        <w:rPr>
          <w:rFonts w:ascii="Times New Roman" w:hAnsi="Times New Roman" w:cs="Times New Roman"/>
          <w:b/>
          <w:sz w:val="24"/>
          <w:szCs w:val="24"/>
        </w:rPr>
      </w:pPr>
      <w:r w:rsidRPr="00A13BE7">
        <w:rPr>
          <w:rFonts w:ascii="Times New Roman" w:hAnsi="Times New Roman" w:cs="Times New Roman"/>
          <w:b/>
          <w:sz w:val="24"/>
          <w:szCs w:val="24"/>
        </w:rPr>
        <w:t xml:space="preserve">Secara Praktis </w:t>
      </w:r>
    </w:p>
    <w:p w:rsidR="00A13BE7" w:rsidRDefault="00A13BE7" w:rsidP="003B1552">
      <w:pPr>
        <w:pStyle w:val="ListParagraph"/>
        <w:numPr>
          <w:ilvl w:val="0"/>
          <w:numId w:val="8"/>
        </w:numPr>
        <w:spacing w:after="0" w:line="480" w:lineRule="auto"/>
        <w:ind w:left="709" w:hanging="709"/>
        <w:jc w:val="both"/>
        <w:rPr>
          <w:rFonts w:ascii="Times New Roman" w:hAnsi="Times New Roman" w:cs="Times New Roman"/>
          <w:sz w:val="24"/>
          <w:szCs w:val="24"/>
        </w:rPr>
      </w:pPr>
      <w:r>
        <w:rPr>
          <w:rFonts w:ascii="Times New Roman" w:hAnsi="Times New Roman" w:cs="Times New Roman"/>
          <w:sz w:val="24"/>
          <w:szCs w:val="24"/>
        </w:rPr>
        <w:t xml:space="preserve">Bagi penulis </w:t>
      </w:r>
    </w:p>
    <w:p w:rsidR="00BB3B82" w:rsidRDefault="00A13BE7" w:rsidP="003B1552">
      <w:pPr>
        <w:spacing w:after="0" w:line="480" w:lineRule="auto"/>
        <w:ind w:left="709"/>
        <w:jc w:val="both"/>
        <w:rPr>
          <w:rFonts w:ascii="Times New Roman" w:eastAsia="Times New Roman" w:hAnsi="Times New Roman"/>
          <w:sz w:val="24"/>
          <w:lang w:val="en-US"/>
        </w:rPr>
      </w:pPr>
      <w:r w:rsidRPr="00BB3B82">
        <w:rPr>
          <w:rFonts w:ascii="Times New Roman" w:eastAsia="Times New Roman" w:hAnsi="Times New Roman"/>
          <w:sz w:val="24"/>
        </w:rPr>
        <w:t>Dapa</w:t>
      </w:r>
      <w:r w:rsidR="00751C68" w:rsidRPr="00BB3B82">
        <w:rPr>
          <w:rFonts w:ascii="Times New Roman" w:eastAsia="Times New Roman" w:hAnsi="Times New Roman"/>
          <w:sz w:val="24"/>
        </w:rPr>
        <w:t xml:space="preserve">t menambah wawasan, pengalaman </w:t>
      </w:r>
      <w:r w:rsidRPr="00BB3B82">
        <w:rPr>
          <w:rFonts w:ascii="Times New Roman" w:eastAsia="Times New Roman" w:hAnsi="Times New Roman"/>
          <w:sz w:val="24"/>
        </w:rPr>
        <w:t>dalam bidang perpajakan.</w:t>
      </w:r>
    </w:p>
    <w:p w:rsidR="00A13BE7" w:rsidRPr="00BB3B82" w:rsidRDefault="00A13BE7" w:rsidP="003B1552">
      <w:pPr>
        <w:pStyle w:val="ListParagraph"/>
        <w:numPr>
          <w:ilvl w:val="0"/>
          <w:numId w:val="8"/>
        </w:numPr>
        <w:spacing w:after="0" w:line="480" w:lineRule="auto"/>
        <w:ind w:left="709" w:hanging="709"/>
        <w:jc w:val="both"/>
        <w:rPr>
          <w:rFonts w:ascii="Times New Roman" w:eastAsia="Times New Roman" w:hAnsi="Times New Roman"/>
          <w:sz w:val="24"/>
        </w:rPr>
      </w:pPr>
      <w:r w:rsidRPr="00BB3B82">
        <w:rPr>
          <w:rFonts w:ascii="Times New Roman" w:eastAsia="Times New Roman" w:hAnsi="Times New Roman"/>
          <w:sz w:val="24"/>
        </w:rPr>
        <w:t xml:space="preserve">Bagi Instansi </w:t>
      </w:r>
    </w:p>
    <w:p w:rsidR="00A13BE7" w:rsidRPr="00BB3B82" w:rsidRDefault="00A13BE7" w:rsidP="003B1552">
      <w:pPr>
        <w:spacing w:after="0" w:line="480" w:lineRule="auto"/>
        <w:ind w:left="709"/>
        <w:jc w:val="both"/>
        <w:rPr>
          <w:rFonts w:ascii="Times New Roman" w:hAnsi="Times New Roman" w:cs="Times New Roman"/>
          <w:sz w:val="24"/>
          <w:szCs w:val="24"/>
        </w:rPr>
      </w:pPr>
      <w:r w:rsidRPr="00BB3B82">
        <w:rPr>
          <w:rFonts w:ascii="Times New Roman" w:hAnsi="Times New Roman" w:cs="Times New Roman"/>
          <w:sz w:val="24"/>
          <w:szCs w:val="24"/>
        </w:rPr>
        <w:t xml:space="preserve">Diharapkan penelitian ini dapat dijadikan referensi atau bahan pertimbangan untuk para instansi dalam meningkatkan pengetahuan </w:t>
      </w:r>
      <w:r w:rsidR="00D11F4D" w:rsidRPr="00BB3B82">
        <w:rPr>
          <w:rFonts w:ascii="Times New Roman" w:hAnsi="Times New Roman" w:cs="Times New Roman"/>
          <w:sz w:val="24"/>
          <w:szCs w:val="24"/>
        </w:rPr>
        <w:t>dan pemeriksaan pajak.</w:t>
      </w:r>
    </w:p>
    <w:p w:rsidR="00751C68" w:rsidRDefault="00D11F4D" w:rsidP="003B1552">
      <w:pPr>
        <w:pStyle w:val="ListParagraph"/>
        <w:numPr>
          <w:ilvl w:val="0"/>
          <w:numId w:val="8"/>
        </w:numPr>
        <w:spacing w:after="0" w:line="480" w:lineRule="auto"/>
        <w:ind w:left="709" w:hanging="709"/>
        <w:jc w:val="both"/>
        <w:rPr>
          <w:rFonts w:ascii="Times New Roman" w:hAnsi="Times New Roman" w:cs="Times New Roman"/>
          <w:sz w:val="24"/>
          <w:szCs w:val="24"/>
        </w:rPr>
      </w:pPr>
      <w:r w:rsidRPr="00D11F4D">
        <w:rPr>
          <w:rFonts w:ascii="Times New Roman" w:hAnsi="Times New Roman" w:cs="Times New Roman"/>
          <w:sz w:val="24"/>
          <w:szCs w:val="24"/>
        </w:rPr>
        <w:t xml:space="preserve">Bagi peneliti lain diharapkan dapat dijadikan sebagai masukan mengenai </w:t>
      </w:r>
      <w:r w:rsidRPr="00D11F4D">
        <w:rPr>
          <w:rFonts w:ascii="Times New Roman" w:hAnsi="Times New Roman" w:cs="Times New Roman"/>
          <w:i/>
          <w:sz w:val="24"/>
          <w:szCs w:val="24"/>
        </w:rPr>
        <w:t>Self Assesment System</w:t>
      </w:r>
      <w:r w:rsidRPr="00D11F4D">
        <w:rPr>
          <w:rFonts w:ascii="Times New Roman" w:hAnsi="Times New Roman" w:cs="Times New Roman"/>
          <w:sz w:val="24"/>
          <w:szCs w:val="24"/>
        </w:rPr>
        <w:t xml:space="preserve"> dan </w:t>
      </w:r>
      <w:r>
        <w:rPr>
          <w:rFonts w:ascii="Times New Roman" w:hAnsi="Times New Roman" w:cs="Times New Roman"/>
          <w:sz w:val="24"/>
          <w:szCs w:val="24"/>
        </w:rPr>
        <w:t>Pemeriksaan</w:t>
      </w:r>
      <w:r w:rsidRPr="00D11F4D">
        <w:rPr>
          <w:rFonts w:ascii="Times New Roman" w:hAnsi="Times New Roman" w:cs="Times New Roman"/>
          <w:sz w:val="24"/>
          <w:szCs w:val="24"/>
        </w:rPr>
        <w:t xml:space="preserve"> pajak terhadap tingkat kepatuhan Wajib Pajak Orang Pribadi.</w:t>
      </w:r>
      <w:bookmarkStart w:id="0" w:name="_GoBack"/>
      <w:bookmarkEnd w:id="0"/>
    </w:p>
    <w:p w:rsidR="00F51B31" w:rsidRDefault="00F51B31" w:rsidP="00F51B31">
      <w:pPr>
        <w:spacing w:after="0" w:line="480" w:lineRule="auto"/>
        <w:jc w:val="both"/>
        <w:rPr>
          <w:rFonts w:ascii="Times New Roman" w:hAnsi="Times New Roman" w:cs="Times New Roman"/>
          <w:sz w:val="24"/>
          <w:szCs w:val="24"/>
        </w:rPr>
      </w:pPr>
    </w:p>
    <w:p w:rsidR="00F51B31" w:rsidRDefault="00F51B31" w:rsidP="00F51B31">
      <w:pPr>
        <w:spacing w:after="0" w:line="480" w:lineRule="auto"/>
        <w:jc w:val="both"/>
        <w:rPr>
          <w:rFonts w:ascii="Times New Roman" w:hAnsi="Times New Roman" w:cs="Times New Roman"/>
          <w:sz w:val="24"/>
          <w:szCs w:val="24"/>
        </w:rPr>
      </w:pPr>
    </w:p>
    <w:p w:rsidR="00F51B31" w:rsidRPr="00F51B31" w:rsidRDefault="00F51B31" w:rsidP="00F51B31">
      <w:pPr>
        <w:spacing w:after="0" w:line="480" w:lineRule="auto"/>
        <w:jc w:val="both"/>
        <w:rPr>
          <w:rFonts w:ascii="Times New Roman" w:hAnsi="Times New Roman" w:cs="Times New Roman"/>
          <w:sz w:val="24"/>
          <w:szCs w:val="24"/>
        </w:rPr>
      </w:pPr>
    </w:p>
    <w:p w:rsidR="005C6C0A" w:rsidRDefault="00D11F4D" w:rsidP="005C6C0A">
      <w:pPr>
        <w:pStyle w:val="ListParagraph"/>
        <w:numPr>
          <w:ilvl w:val="1"/>
          <w:numId w:val="5"/>
        </w:numPr>
        <w:tabs>
          <w:tab w:val="left" w:pos="450"/>
        </w:tabs>
        <w:spacing w:after="0" w:line="480" w:lineRule="auto"/>
        <w:ind w:left="720" w:hanging="540"/>
        <w:jc w:val="both"/>
        <w:rPr>
          <w:rFonts w:ascii="Times New Roman" w:hAnsi="Times New Roman" w:cs="Times New Roman"/>
          <w:b/>
          <w:sz w:val="24"/>
          <w:szCs w:val="24"/>
        </w:rPr>
      </w:pPr>
      <w:r>
        <w:rPr>
          <w:rFonts w:ascii="Times New Roman" w:hAnsi="Times New Roman" w:cs="Times New Roman"/>
          <w:b/>
          <w:sz w:val="24"/>
          <w:szCs w:val="24"/>
        </w:rPr>
        <w:lastRenderedPageBreak/>
        <w:t xml:space="preserve">Lokasi dan Waktu Penelitian </w:t>
      </w:r>
    </w:p>
    <w:p w:rsidR="00D11F4D" w:rsidRPr="005C6C0A" w:rsidRDefault="005C6C0A" w:rsidP="000824DE">
      <w:pPr>
        <w:pStyle w:val="ListParagraph"/>
        <w:tabs>
          <w:tab w:val="left" w:pos="450"/>
        </w:tabs>
        <w:spacing w:after="0" w:line="480" w:lineRule="auto"/>
        <w:ind w:left="284"/>
        <w:jc w:val="both"/>
        <w:rPr>
          <w:rFonts w:ascii="Times New Roman" w:eastAsia="Times New Roman" w:hAnsi="Times New Roman"/>
          <w:sz w:val="24"/>
          <w:szCs w:val="24"/>
        </w:rPr>
      </w:pPr>
      <w:r>
        <w:rPr>
          <w:rFonts w:ascii="Times New Roman" w:eastAsia="Times New Roman" w:hAnsi="Times New Roman"/>
          <w:sz w:val="24"/>
          <w:szCs w:val="24"/>
        </w:rPr>
        <w:tab/>
      </w:r>
      <w:r>
        <w:rPr>
          <w:rFonts w:ascii="Times New Roman" w:eastAsia="Times New Roman" w:hAnsi="Times New Roman"/>
          <w:sz w:val="24"/>
          <w:szCs w:val="24"/>
        </w:rPr>
        <w:tab/>
      </w:r>
      <w:r w:rsidR="00D11F4D" w:rsidRPr="005C6C0A">
        <w:rPr>
          <w:rFonts w:ascii="Times New Roman" w:eastAsia="Times New Roman" w:hAnsi="Times New Roman"/>
          <w:sz w:val="24"/>
          <w:szCs w:val="24"/>
        </w:rPr>
        <w:t>Penelitian ini dilakukan pada Kantor P</w:t>
      </w:r>
      <w:r>
        <w:rPr>
          <w:rFonts w:ascii="Times New Roman" w:eastAsia="Times New Roman" w:hAnsi="Times New Roman"/>
          <w:sz w:val="24"/>
          <w:szCs w:val="24"/>
        </w:rPr>
        <w:t xml:space="preserve">elayanan Pajak Pratama Kuningan </w:t>
      </w:r>
      <w:r w:rsidR="00D11F4D" w:rsidRPr="005C6C0A">
        <w:rPr>
          <w:rFonts w:ascii="Times New Roman" w:eastAsia="Times New Roman" w:hAnsi="Times New Roman"/>
          <w:sz w:val="24"/>
          <w:szCs w:val="24"/>
        </w:rPr>
        <w:t xml:space="preserve">sebagai tempat pengumpulan data yang berlokasi di jalan Aruji Kartawinata </w:t>
      </w:r>
      <w:r w:rsidR="0042171F">
        <w:rPr>
          <w:rFonts w:ascii="Times New Roman" w:eastAsia="Times New Roman" w:hAnsi="Times New Roman"/>
          <w:sz w:val="24"/>
          <w:szCs w:val="24"/>
        </w:rPr>
        <w:t xml:space="preserve">No.29 Kuningan – </w:t>
      </w:r>
      <w:r w:rsidR="00D11F4D" w:rsidRPr="005C6C0A">
        <w:rPr>
          <w:rFonts w:ascii="Times New Roman" w:eastAsia="Times New Roman" w:hAnsi="Times New Roman"/>
          <w:sz w:val="24"/>
          <w:szCs w:val="24"/>
        </w:rPr>
        <w:t>45511, Jaw</w:t>
      </w:r>
      <w:r w:rsidRPr="005C6C0A">
        <w:rPr>
          <w:rFonts w:ascii="Times New Roman" w:eastAsia="Times New Roman" w:hAnsi="Times New Roman"/>
          <w:sz w:val="24"/>
          <w:szCs w:val="24"/>
        </w:rPr>
        <w:t>a Barat. Telepon (0232) 871526.</w:t>
      </w:r>
      <w:r w:rsidR="0020592F">
        <w:rPr>
          <w:rFonts w:ascii="Times New Roman" w:eastAsia="Times New Roman" w:hAnsi="Times New Roman"/>
          <w:sz w:val="24"/>
          <w:szCs w:val="24"/>
        </w:rPr>
        <w:t xml:space="preserve"> </w:t>
      </w:r>
      <w:r w:rsidRPr="005C6C0A">
        <w:rPr>
          <w:rFonts w:ascii="Times New Roman" w:eastAsia="Times New Roman" w:hAnsi="Times New Roman"/>
          <w:sz w:val="24"/>
          <w:szCs w:val="24"/>
        </w:rPr>
        <w:t>W</w:t>
      </w:r>
      <w:r w:rsidR="00D11F4D" w:rsidRPr="005C6C0A">
        <w:rPr>
          <w:rFonts w:ascii="Times New Roman" w:eastAsia="Times New Roman" w:hAnsi="Times New Roman"/>
          <w:sz w:val="24"/>
          <w:szCs w:val="24"/>
        </w:rPr>
        <w:t>aktu</w:t>
      </w:r>
      <w:r w:rsidRPr="005C6C0A">
        <w:rPr>
          <w:rFonts w:ascii="Times New Roman" w:eastAsia="Times New Roman" w:hAnsi="Times New Roman"/>
          <w:sz w:val="24"/>
          <w:szCs w:val="24"/>
        </w:rPr>
        <w:t xml:space="preserve"> </w:t>
      </w:r>
      <w:r w:rsidR="00D11F4D" w:rsidRPr="005C6C0A">
        <w:rPr>
          <w:rFonts w:ascii="Times New Roman" w:eastAsia="Times New Roman" w:hAnsi="Times New Roman"/>
          <w:sz w:val="24"/>
          <w:szCs w:val="24"/>
        </w:rPr>
        <w:t>penelitian dilakukan pada bulan Februari 2018 sampai dengan selesai.</w:t>
      </w:r>
    </w:p>
    <w:sectPr w:rsidR="00D11F4D" w:rsidRPr="005C6C0A" w:rsidSect="00675AEB">
      <w:headerReference w:type="default" r:id="rId8"/>
      <w:footerReference w:type="even" r:id="rId9"/>
      <w:footerReference w:type="default" r:id="rId10"/>
      <w:footerReference w:type="first" r:id="rId11"/>
      <w:pgSz w:w="11906" w:h="16838"/>
      <w:pgMar w:top="1701" w:right="1701" w:bottom="1701" w:left="2268" w:header="720" w:footer="720"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F14B1" w:rsidRDefault="009F14B1" w:rsidP="00155992">
      <w:pPr>
        <w:spacing w:after="0" w:line="240" w:lineRule="auto"/>
      </w:pPr>
      <w:r>
        <w:separator/>
      </w:r>
    </w:p>
  </w:endnote>
  <w:endnote w:type="continuationSeparator" w:id="0">
    <w:p w:rsidR="009F14B1" w:rsidRDefault="009F14B1" w:rsidP="001559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1B31" w:rsidRDefault="00675AEB">
    <w:pPr>
      <w:pStyle w:val="Footer"/>
    </w:pPr>
    <w:r>
      <w:tab/>
    </w:r>
    <w:r>
      <w:tab/>
      <w:t>2</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33172530"/>
      <w:docPartObj>
        <w:docPartGallery w:val="Page Numbers (Bottom of Page)"/>
        <w:docPartUnique/>
      </w:docPartObj>
    </w:sdtPr>
    <w:sdtEndPr>
      <w:rPr>
        <w:noProof/>
      </w:rPr>
    </w:sdtEndPr>
    <w:sdtContent>
      <w:p w:rsidR="00675AEB" w:rsidRDefault="00675AEB">
        <w:pPr>
          <w:pStyle w:val="Footer"/>
          <w:jc w:val="right"/>
        </w:pPr>
        <w:r>
          <w:fldChar w:fldCharType="begin"/>
        </w:r>
        <w:r>
          <w:instrText xml:space="preserve"> PAGE   \* MERGEFORMAT </w:instrText>
        </w:r>
        <w:r>
          <w:fldChar w:fldCharType="separate"/>
        </w:r>
        <w:r w:rsidR="00255880">
          <w:rPr>
            <w:noProof/>
          </w:rPr>
          <w:t>9</w:t>
        </w:r>
        <w:r>
          <w:rPr>
            <w:noProof/>
          </w:rPr>
          <w:fldChar w:fldCharType="end"/>
        </w:r>
      </w:p>
    </w:sdtContent>
  </w:sdt>
  <w:p w:rsidR="00155992" w:rsidRDefault="00155992" w:rsidP="00155992">
    <w:pPr>
      <w:pStyle w:val="Foote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76736111"/>
      <w:docPartObj>
        <w:docPartGallery w:val="Page Numbers (Bottom of Page)"/>
        <w:docPartUnique/>
      </w:docPartObj>
    </w:sdtPr>
    <w:sdtEndPr>
      <w:rPr>
        <w:noProof/>
      </w:rPr>
    </w:sdtEndPr>
    <w:sdtContent>
      <w:p w:rsidR="00675AEB" w:rsidRDefault="00675AEB">
        <w:pPr>
          <w:pStyle w:val="Footer"/>
          <w:jc w:val="center"/>
        </w:pPr>
        <w:r>
          <w:fldChar w:fldCharType="begin"/>
        </w:r>
        <w:r>
          <w:instrText xml:space="preserve"> PAGE   \* MERGEFORMAT </w:instrText>
        </w:r>
        <w:r>
          <w:fldChar w:fldCharType="separate"/>
        </w:r>
        <w:r w:rsidR="00255880">
          <w:rPr>
            <w:noProof/>
          </w:rPr>
          <w:t>1</w:t>
        </w:r>
        <w:r>
          <w:rPr>
            <w:noProof/>
          </w:rPr>
          <w:fldChar w:fldCharType="end"/>
        </w:r>
      </w:p>
    </w:sdtContent>
  </w:sdt>
  <w:p w:rsidR="005C2059" w:rsidRDefault="005C205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F14B1" w:rsidRDefault="009F14B1" w:rsidP="00155992">
      <w:pPr>
        <w:spacing w:after="0" w:line="240" w:lineRule="auto"/>
      </w:pPr>
      <w:r>
        <w:separator/>
      </w:r>
    </w:p>
  </w:footnote>
  <w:footnote w:type="continuationSeparator" w:id="0">
    <w:p w:rsidR="009F14B1" w:rsidRDefault="009F14B1" w:rsidP="0015599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07BC" w:rsidRDefault="001707BC">
    <w:pPr>
      <w:pStyle w:val="Header"/>
      <w:jc w:val="right"/>
    </w:pPr>
  </w:p>
  <w:p w:rsidR="001707BC" w:rsidRDefault="001707BC">
    <w:pPr>
      <w:pStyle w:val="Header"/>
      <w:jc w:val="right"/>
    </w:pPr>
  </w:p>
  <w:p w:rsidR="00155992" w:rsidRDefault="0015599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97762"/>
    <w:multiLevelType w:val="hybridMultilevel"/>
    <w:tmpl w:val="8C18DABA"/>
    <w:lvl w:ilvl="0" w:tplc="EB3C03C8">
      <w:start w:val="1"/>
      <w:numFmt w:val="decimal"/>
      <w:lvlText w:val="%1."/>
      <w:lvlJc w:val="left"/>
      <w:pPr>
        <w:ind w:left="1506" w:hanging="360"/>
      </w:pPr>
      <w:rPr>
        <w:rFonts w:hint="default"/>
      </w:rPr>
    </w:lvl>
    <w:lvl w:ilvl="1" w:tplc="04210019" w:tentative="1">
      <w:start w:val="1"/>
      <w:numFmt w:val="lowerLetter"/>
      <w:lvlText w:val="%2."/>
      <w:lvlJc w:val="left"/>
      <w:pPr>
        <w:ind w:left="2226" w:hanging="360"/>
      </w:pPr>
    </w:lvl>
    <w:lvl w:ilvl="2" w:tplc="0421001B" w:tentative="1">
      <w:start w:val="1"/>
      <w:numFmt w:val="lowerRoman"/>
      <w:lvlText w:val="%3."/>
      <w:lvlJc w:val="right"/>
      <w:pPr>
        <w:ind w:left="2946" w:hanging="180"/>
      </w:pPr>
    </w:lvl>
    <w:lvl w:ilvl="3" w:tplc="0421000F" w:tentative="1">
      <w:start w:val="1"/>
      <w:numFmt w:val="decimal"/>
      <w:lvlText w:val="%4."/>
      <w:lvlJc w:val="left"/>
      <w:pPr>
        <w:ind w:left="3666" w:hanging="360"/>
      </w:pPr>
    </w:lvl>
    <w:lvl w:ilvl="4" w:tplc="04210019" w:tentative="1">
      <w:start w:val="1"/>
      <w:numFmt w:val="lowerLetter"/>
      <w:lvlText w:val="%5."/>
      <w:lvlJc w:val="left"/>
      <w:pPr>
        <w:ind w:left="4386" w:hanging="360"/>
      </w:pPr>
    </w:lvl>
    <w:lvl w:ilvl="5" w:tplc="0421001B" w:tentative="1">
      <w:start w:val="1"/>
      <w:numFmt w:val="lowerRoman"/>
      <w:lvlText w:val="%6."/>
      <w:lvlJc w:val="right"/>
      <w:pPr>
        <w:ind w:left="5106" w:hanging="180"/>
      </w:pPr>
    </w:lvl>
    <w:lvl w:ilvl="6" w:tplc="0421000F" w:tentative="1">
      <w:start w:val="1"/>
      <w:numFmt w:val="decimal"/>
      <w:lvlText w:val="%7."/>
      <w:lvlJc w:val="left"/>
      <w:pPr>
        <w:ind w:left="5826" w:hanging="360"/>
      </w:pPr>
    </w:lvl>
    <w:lvl w:ilvl="7" w:tplc="04210019" w:tentative="1">
      <w:start w:val="1"/>
      <w:numFmt w:val="lowerLetter"/>
      <w:lvlText w:val="%8."/>
      <w:lvlJc w:val="left"/>
      <w:pPr>
        <w:ind w:left="6546" w:hanging="360"/>
      </w:pPr>
    </w:lvl>
    <w:lvl w:ilvl="8" w:tplc="0421001B" w:tentative="1">
      <w:start w:val="1"/>
      <w:numFmt w:val="lowerRoman"/>
      <w:lvlText w:val="%9."/>
      <w:lvlJc w:val="right"/>
      <w:pPr>
        <w:ind w:left="7266" w:hanging="180"/>
      </w:pPr>
    </w:lvl>
  </w:abstractNum>
  <w:abstractNum w:abstractNumId="1">
    <w:nsid w:val="124C157B"/>
    <w:multiLevelType w:val="hybridMultilevel"/>
    <w:tmpl w:val="C4B25FF4"/>
    <w:lvl w:ilvl="0" w:tplc="6742C458">
      <w:start w:val="1"/>
      <w:numFmt w:val="decimal"/>
      <w:lvlText w:val="%1."/>
      <w:lvlJc w:val="left"/>
      <w:pPr>
        <w:ind w:left="1571" w:hanging="360"/>
      </w:pPr>
      <w:rPr>
        <w:rFonts w:ascii="Times New Roman" w:eastAsiaTheme="minorHAnsi" w:hAnsi="Times New Roman" w:cs="Times New Roman"/>
      </w:rPr>
    </w:lvl>
    <w:lvl w:ilvl="1" w:tplc="04210019" w:tentative="1">
      <w:start w:val="1"/>
      <w:numFmt w:val="lowerLetter"/>
      <w:lvlText w:val="%2."/>
      <w:lvlJc w:val="left"/>
      <w:pPr>
        <w:ind w:left="2291" w:hanging="360"/>
      </w:pPr>
    </w:lvl>
    <w:lvl w:ilvl="2" w:tplc="0421001B" w:tentative="1">
      <w:start w:val="1"/>
      <w:numFmt w:val="lowerRoman"/>
      <w:lvlText w:val="%3."/>
      <w:lvlJc w:val="right"/>
      <w:pPr>
        <w:ind w:left="3011" w:hanging="180"/>
      </w:pPr>
    </w:lvl>
    <w:lvl w:ilvl="3" w:tplc="0421000F" w:tentative="1">
      <w:start w:val="1"/>
      <w:numFmt w:val="decimal"/>
      <w:lvlText w:val="%4."/>
      <w:lvlJc w:val="left"/>
      <w:pPr>
        <w:ind w:left="3731" w:hanging="360"/>
      </w:pPr>
    </w:lvl>
    <w:lvl w:ilvl="4" w:tplc="04210019" w:tentative="1">
      <w:start w:val="1"/>
      <w:numFmt w:val="lowerLetter"/>
      <w:lvlText w:val="%5."/>
      <w:lvlJc w:val="left"/>
      <w:pPr>
        <w:ind w:left="4451" w:hanging="360"/>
      </w:pPr>
    </w:lvl>
    <w:lvl w:ilvl="5" w:tplc="0421001B" w:tentative="1">
      <w:start w:val="1"/>
      <w:numFmt w:val="lowerRoman"/>
      <w:lvlText w:val="%6."/>
      <w:lvlJc w:val="right"/>
      <w:pPr>
        <w:ind w:left="5171" w:hanging="180"/>
      </w:pPr>
    </w:lvl>
    <w:lvl w:ilvl="6" w:tplc="0421000F" w:tentative="1">
      <w:start w:val="1"/>
      <w:numFmt w:val="decimal"/>
      <w:lvlText w:val="%7."/>
      <w:lvlJc w:val="left"/>
      <w:pPr>
        <w:ind w:left="5891" w:hanging="360"/>
      </w:pPr>
    </w:lvl>
    <w:lvl w:ilvl="7" w:tplc="04210019" w:tentative="1">
      <w:start w:val="1"/>
      <w:numFmt w:val="lowerLetter"/>
      <w:lvlText w:val="%8."/>
      <w:lvlJc w:val="left"/>
      <w:pPr>
        <w:ind w:left="6611" w:hanging="360"/>
      </w:pPr>
    </w:lvl>
    <w:lvl w:ilvl="8" w:tplc="0421001B" w:tentative="1">
      <w:start w:val="1"/>
      <w:numFmt w:val="lowerRoman"/>
      <w:lvlText w:val="%9."/>
      <w:lvlJc w:val="right"/>
      <w:pPr>
        <w:ind w:left="7331" w:hanging="180"/>
      </w:pPr>
    </w:lvl>
  </w:abstractNum>
  <w:abstractNum w:abstractNumId="2">
    <w:nsid w:val="2B62005B"/>
    <w:multiLevelType w:val="multilevel"/>
    <w:tmpl w:val="A6A471B8"/>
    <w:lvl w:ilvl="0">
      <w:start w:val="1"/>
      <w:numFmt w:val="decimal"/>
      <w:lvlText w:val="%1"/>
      <w:lvlJc w:val="left"/>
      <w:pPr>
        <w:ind w:left="480" w:hanging="480"/>
      </w:pPr>
      <w:rPr>
        <w:rFonts w:hint="default"/>
      </w:rPr>
    </w:lvl>
    <w:lvl w:ilvl="1">
      <w:start w:val="4"/>
      <w:numFmt w:val="decimal"/>
      <w:lvlText w:val="%1.%2"/>
      <w:lvlJc w:val="left"/>
      <w:pPr>
        <w:ind w:left="693" w:hanging="48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3">
    <w:nsid w:val="351A644F"/>
    <w:multiLevelType w:val="hybridMultilevel"/>
    <w:tmpl w:val="961E861A"/>
    <w:lvl w:ilvl="0" w:tplc="0CDEDB72">
      <w:start w:val="1"/>
      <w:numFmt w:val="decimal"/>
      <w:lvlText w:val="%1."/>
      <w:lvlJc w:val="left"/>
      <w:pPr>
        <w:ind w:left="1440" w:hanging="360"/>
      </w:pPr>
      <w:rPr>
        <w:rFonts w:ascii="Times New Roman" w:eastAsiaTheme="minorHAnsi" w:hAnsi="Times New Roman" w:cs="Times New Roman"/>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4">
    <w:nsid w:val="371E3A98"/>
    <w:multiLevelType w:val="hybridMultilevel"/>
    <w:tmpl w:val="162839FC"/>
    <w:lvl w:ilvl="0" w:tplc="49EC799E">
      <w:start w:val="1"/>
      <w:numFmt w:val="decimal"/>
      <w:lvlText w:val="%1."/>
      <w:lvlJc w:val="left"/>
      <w:pPr>
        <w:ind w:left="1778" w:hanging="360"/>
      </w:pPr>
      <w:rPr>
        <w:rFonts w:eastAsia="Times New Roman" w:cstheme="minorBidi" w:hint="default"/>
        <w:b w:val="0"/>
      </w:rPr>
    </w:lvl>
    <w:lvl w:ilvl="1" w:tplc="04210019" w:tentative="1">
      <w:start w:val="1"/>
      <w:numFmt w:val="lowerLetter"/>
      <w:lvlText w:val="%2."/>
      <w:lvlJc w:val="left"/>
      <w:pPr>
        <w:ind w:left="2498" w:hanging="360"/>
      </w:pPr>
    </w:lvl>
    <w:lvl w:ilvl="2" w:tplc="0421001B" w:tentative="1">
      <w:start w:val="1"/>
      <w:numFmt w:val="lowerRoman"/>
      <w:lvlText w:val="%3."/>
      <w:lvlJc w:val="right"/>
      <w:pPr>
        <w:ind w:left="3218" w:hanging="180"/>
      </w:pPr>
    </w:lvl>
    <w:lvl w:ilvl="3" w:tplc="0421000F" w:tentative="1">
      <w:start w:val="1"/>
      <w:numFmt w:val="decimal"/>
      <w:lvlText w:val="%4."/>
      <w:lvlJc w:val="left"/>
      <w:pPr>
        <w:ind w:left="3938" w:hanging="360"/>
      </w:pPr>
    </w:lvl>
    <w:lvl w:ilvl="4" w:tplc="04210019" w:tentative="1">
      <w:start w:val="1"/>
      <w:numFmt w:val="lowerLetter"/>
      <w:lvlText w:val="%5."/>
      <w:lvlJc w:val="left"/>
      <w:pPr>
        <w:ind w:left="4658" w:hanging="360"/>
      </w:pPr>
    </w:lvl>
    <w:lvl w:ilvl="5" w:tplc="0421001B" w:tentative="1">
      <w:start w:val="1"/>
      <w:numFmt w:val="lowerRoman"/>
      <w:lvlText w:val="%6."/>
      <w:lvlJc w:val="right"/>
      <w:pPr>
        <w:ind w:left="5378" w:hanging="180"/>
      </w:pPr>
    </w:lvl>
    <w:lvl w:ilvl="6" w:tplc="0421000F" w:tentative="1">
      <w:start w:val="1"/>
      <w:numFmt w:val="decimal"/>
      <w:lvlText w:val="%7."/>
      <w:lvlJc w:val="left"/>
      <w:pPr>
        <w:ind w:left="6098" w:hanging="360"/>
      </w:pPr>
    </w:lvl>
    <w:lvl w:ilvl="7" w:tplc="04210019" w:tentative="1">
      <w:start w:val="1"/>
      <w:numFmt w:val="lowerLetter"/>
      <w:lvlText w:val="%8."/>
      <w:lvlJc w:val="left"/>
      <w:pPr>
        <w:ind w:left="6818" w:hanging="360"/>
      </w:pPr>
    </w:lvl>
    <w:lvl w:ilvl="8" w:tplc="0421001B" w:tentative="1">
      <w:start w:val="1"/>
      <w:numFmt w:val="lowerRoman"/>
      <w:lvlText w:val="%9."/>
      <w:lvlJc w:val="right"/>
      <w:pPr>
        <w:ind w:left="7538" w:hanging="180"/>
      </w:pPr>
    </w:lvl>
  </w:abstractNum>
  <w:abstractNum w:abstractNumId="5">
    <w:nsid w:val="4F012BCC"/>
    <w:multiLevelType w:val="hybridMultilevel"/>
    <w:tmpl w:val="BD3C4D6C"/>
    <w:lvl w:ilvl="0" w:tplc="4FAA9BC0">
      <w:start w:val="1"/>
      <w:numFmt w:val="decimal"/>
      <w:lvlText w:val="%1."/>
      <w:lvlJc w:val="left"/>
      <w:pPr>
        <w:ind w:left="1920" w:hanging="360"/>
      </w:pPr>
      <w:rPr>
        <w:rFonts w:eastAsia="Times New Roman" w:cstheme="minorBidi" w:hint="default"/>
        <w:b w:val="0"/>
      </w:rPr>
    </w:lvl>
    <w:lvl w:ilvl="1" w:tplc="04210019" w:tentative="1">
      <w:start w:val="1"/>
      <w:numFmt w:val="lowerLetter"/>
      <w:lvlText w:val="%2."/>
      <w:lvlJc w:val="left"/>
      <w:pPr>
        <w:ind w:left="2640" w:hanging="360"/>
      </w:pPr>
    </w:lvl>
    <w:lvl w:ilvl="2" w:tplc="0421001B" w:tentative="1">
      <w:start w:val="1"/>
      <w:numFmt w:val="lowerRoman"/>
      <w:lvlText w:val="%3."/>
      <w:lvlJc w:val="right"/>
      <w:pPr>
        <w:ind w:left="3360" w:hanging="180"/>
      </w:pPr>
    </w:lvl>
    <w:lvl w:ilvl="3" w:tplc="0421000F" w:tentative="1">
      <w:start w:val="1"/>
      <w:numFmt w:val="decimal"/>
      <w:lvlText w:val="%4."/>
      <w:lvlJc w:val="left"/>
      <w:pPr>
        <w:ind w:left="4080" w:hanging="360"/>
      </w:pPr>
    </w:lvl>
    <w:lvl w:ilvl="4" w:tplc="04210019" w:tentative="1">
      <w:start w:val="1"/>
      <w:numFmt w:val="lowerLetter"/>
      <w:lvlText w:val="%5."/>
      <w:lvlJc w:val="left"/>
      <w:pPr>
        <w:ind w:left="4800" w:hanging="360"/>
      </w:pPr>
    </w:lvl>
    <w:lvl w:ilvl="5" w:tplc="0421001B" w:tentative="1">
      <w:start w:val="1"/>
      <w:numFmt w:val="lowerRoman"/>
      <w:lvlText w:val="%6."/>
      <w:lvlJc w:val="right"/>
      <w:pPr>
        <w:ind w:left="5520" w:hanging="180"/>
      </w:pPr>
    </w:lvl>
    <w:lvl w:ilvl="6" w:tplc="0421000F" w:tentative="1">
      <w:start w:val="1"/>
      <w:numFmt w:val="decimal"/>
      <w:lvlText w:val="%7."/>
      <w:lvlJc w:val="left"/>
      <w:pPr>
        <w:ind w:left="6240" w:hanging="360"/>
      </w:pPr>
    </w:lvl>
    <w:lvl w:ilvl="7" w:tplc="04210019" w:tentative="1">
      <w:start w:val="1"/>
      <w:numFmt w:val="lowerLetter"/>
      <w:lvlText w:val="%8."/>
      <w:lvlJc w:val="left"/>
      <w:pPr>
        <w:ind w:left="6960" w:hanging="360"/>
      </w:pPr>
    </w:lvl>
    <w:lvl w:ilvl="8" w:tplc="0421001B" w:tentative="1">
      <w:start w:val="1"/>
      <w:numFmt w:val="lowerRoman"/>
      <w:lvlText w:val="%9."/>
      <w:lvlJc w:val="right"/>
      <w:pPr>
        <w:ind w:left="7680" w:hanging="180"/>
      </w:pPr>
    </w:lvl>
  </w:abstractNum>
  <w:abstractNum w:abstractNumId="6">
    <w:nsid w:val="57EC3514"/>
    <w:multiLevelType w:val="hybridMultilevel"/>
    <w:tmpl w:val="E23C989C"/>
    <w:lvl w:ilvl="0" w:tplc="713454DA">
      <w:start w:val="1"/>
      <w:numFmt w:val="decimal"/>
      <w:lvlText w:val="1.%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
    <w:nsid w:val="67C65816"/>
    <w:multiLevelType w:val="hybridMultilevel"/>
    <w:tmpl w:val="183E6CBE"/>
    <w:lvl w:ilvl="0" w:tplc="3EA228E4">
      <w:start w:val="1"/>
      <w:numFmt w:val="decimal"/>
      <w:lvlText w:val="%1."/>
      <w:lvlJc w:val="left"/>
      <w:pPr>
        <w:ind w:left="1146" w:hanging="360"/>
      </w:pPr>
      <w:rPr>
        <w:b w:val="0"/>
      </w:rPr>
    </w:lvl>
    <w:lvl w:ilvl="1" w:tplc="04210019" w:tentative="1">
      <w:start w:val="1"/>
      <w:numFmt w:val="lowerLetter"/>
      <w:lvlText w:val="%2."/>
      <w:lvlJc w:val="left"/>
      <w:pPr>
        <w:ind w:left="1866" w:hanging="360"/>
      </w:pPr>
    </w:lvl>
    <w:lvl w:ilvl="2" w:tplc="0421001B" w:tentative="1">
      <w:start w:val="1"/>
      <w:numFmt w:val="lowerRoman"/>
      <w:lvlText w:val="%3."/>
      <w:lvlJc w:val="right"/>
      <w:pPr>
        <w:ind w:left="2586" w:hanging="180"/>
      </w:pPr>
    </w:lvl>
    <w:lvl w:ilvl="3" w:tplc="0421000F" w:tentative="1">
      <w:start w:val="1"/>
      <w:numFmt w:val="decimal"/>
      <w:lvlText w:val="%4."/>
      <w:lvlJc w:val="left"/>
      <w:pPr>
        <w:ind w:left="3306" w:hanging="360"/>
      </w:pPr>
    </w:lvl>
    <w:lvl w:ilvl="4" w:tplc="04210019" w:tentative="1">
      <w:start w:val="1"/>
      <w:numFmt w:val="lowerLetter"/>
      <w:lvlText w:val="%5."/>
      <w:lvlJc w:val="left"/>
      <w:pPr>
        <w:ind w:left="4026" w:hanging="360"/>
      </w:pPr>
    </w:lvl>
    <w:lvl w:ilvl="5" w:tplc="0421001B" w:tentative="1">
      <w:start w:val="1"/>
      <w:numFmt w:val="lowerRoman"/>
      <w:lvlText w:val="%6."/>
      <w:lvlJc w:val="right"/>
      <w:pPr>
        <w:ind w:left="4746" w:hanging="180"/>
      </w:pPr>
    </w:lvl>
    <w:lvl w:ilvl="6" w:tplc="0421000F" w:tentative="1">
      <w:start w:val="1"/>
      <w:numFmt w:val="decimal"/>
      <w:lvlText w:val="%7."/>
      <w:lvlJc w:val="left"/>
      <w:pPr>
        <w:ind w:left="5466" w:hanging="360"/>
      </w:pPr>
    </w:lvl>
    <w:lvl w:ilvl="7" w:tplc="04210019" w:tentative="1">
      <w:start w:val="1"/>
      <w:numFmt w:val="lowerLetter"/>
      <w:lvlText w:val="%8."/>
      <w:lvlJc w:val="left"/>
      <w:pPr>
        <w:ind w:left="6186" w:hanging="360"/>
      </w:pPr>
    </w:lvl>
    <w:lvl w:ilvl="8" w:tplc="0421001B" w:tentative="1">
      <w:start w:val="1"/>
      <w:numFmt w:val="lowerRoman"/>
      <w:lvlText w:val="%9."/>
      <w:lvlJc w:val="right"/>
      <w:pPr>
        <w:ind w:left="6906" w:hanging="180"/>
      </w:pPr>
    </w:lvl>
  </w:abstractNum>
  <w:num w:numId="1">
    <w:abstractNumId w:val="6"/>
  </w:num>
  <w:num w:numId="2">
    <w:abstractNumId w:val="3"/>
  </w:num>
  <w:num w:numId="3">
    <w:abstractNumId w:val="1"/>
  </w:num>
  <w:num w:numId="4">
    <w:abstractNumId w:val="7"/>
  </w:num>
  <w:num w:numId="5">
    <w:abstractNumId w:val="2"/>
  </w:num>
  <w:num w:numId="6">
    <w:abstractNumId w:val="5"/>
  </w:num>
  <w:num w:numId="7">
    <w:abstractNumId w:val="4"/>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1BEC"/>
    <w:rsid w:val="00011287"/>
    <w:rsid w:val="00047EC4"/>
    <w:rsid w:val="000824DE"/>
    <w:rsid w:val="000F0CC4"/>
    <w:rsid w:val="00155992"/>
    <w:rsid w:val="00157418"/>
    <w:rsid w:val="001707BC"/>
    <w:rsid w:val="0020592F"/>
    <w:rsid w:val="00255880"/>
    <w:rsid w:val="002741E0"/>
    <w:rsid w:val="00307FF1"/>
    <w:rsid w:val="00313371"/>
    <w:rsid w:val="00324A74"/>
    <w:rsid w:val="00367F70"/>
    <w:rsid w:val="003746C8"/>
    <w:rsid w:val="00391FD3"/>
    <w:rsid w:val="003A0E59"/>
    <w:rsid w:val="003B1552"/>
    <w:rsid w:val="003C51C7"/>
    <w:rsid w:val="003D2E2D"/>
    <w:rsid w:val="00410D44"/>
    <w:rsid w:val="0042171F"/>
    <w:rsid w:val="004379CF"/>
    <w:rsid w:val="00472BB3"/>
    <w:rsid w:val="00494571"/>
    <w:rsid w:val="004A7445"/>
    <w:rsid w:val="004E01CE"/>
    <w:rsid w:val="004E16C7"/>
    <w:rsid w:val="00537250"/>
    <w:rsid w:val="005553D8"/>
    <w:rsid w:val="00557E27"/>
    <w:rsid w:val="005C2059"/>
    <w:rsid w:val="005C6C0A"/>
    <w:rsid w:val="005D64F9"/>
    <w:rsid w:val="0061132F"/>
    <w:rsid w:val="00617F61"/>
    <w:rsid w:val="00644280"/>
    <w:rsid w:val="00675AEB"/>
    <w:rsid w:val="006854C7"/>
    <w:rsid w:val="006C277F"/>
    <w:rsid w:val="00737A1E"/>
    <w:rsid w:val="00751C68"/>
    <w:rsid w:val="00781BEC"/>
    <w:rsid w:val="007B0BC8"/>
    <w:rsid w:val="007D1A5F"/>
    <w:rsid w:val="007D2ED8"/>
    <w:rsid w:val="008A0B65"/>
    <w:rsid w:val="008A1473"/>
    <w:rsid w:val="008B0482"/>
    <w:rsid w:val="008B26F5"/>
    <w:rsid w:val="0090466A"/>
    <w:rsid w:val="00926A07"/>
    <w:rsid w:val="009444E9"/>
    <w:rsid w:val="009552A1"/>
    <w:rsid w:val="00976F2B"/>
    <w:rsid w:val="00980CEB"/>
    <w:rsid w:val="009928E2"/>
    <w:rsid w:val="009F14B1"/>
    <w:rsid w:val="00A004D4"/>
    <w:rsid w:val="00A1333C"/>
    <w:rsid w:val="00A13BE7"/>
    <w:rsid w:val="00AC4DFA"/>
    <w:rsid w:val="00B36888"/>
    <w:rsid w:val="00B43E26"/>
    <w:rsid w:val="00B519C9"/>
    <w:rsid w:val="00B52650"/>
    <w:rsid w:val="00B660A7"/>
    <w:rsid w:val="00B67D58"/>
    <w:rsid w:val="00B81282"/>
    <w:rsid w:val="00B87567"/>
    <w:rsid w:val="00BB33AD"/>
    <w:rsid w:val="00BB3B82"/>
    <w:rsid w:val="00BE5214"/>
    <w:rsid w:val="00C054E2"/>
    <w:rsid w:val="00C222D8"/>
    <w:rsid w:val="00C43089"/>
    <w:rsid w:val="00C53FE5"/>
    <w:rsid w:val="00D11F4D"/>
    <w:rsid w:val="00D63FB0"/>
    <w:rsid w:val="00DA15DB"/>
    <w:rsid w:val="00DB617B"/>
    <w:rsid w:val="00DC3F1D"/>
    <w:rsid w:val="00DF58B1"/>
    <w:rsid w:val="00E04FF2"/>
    <w:rsid w:val="00E663B7"/>
    <w:rsid w:val="00EB211B"/>
    <w:rsid w:val="00F51B31"/>
    <w:rsid w:val="00FA61C9"/>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77CE3408-BF20-4CA0-BA26-9B71097F4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1BEC"/>
    <w:pPr>
      <w:ind w:left="720"/>
      <w:contextualSpacing/>
    </w:pPr>
  </w:style>
  <w:style w:type="paragraph" w:styleId="Header">
    <w:name w:val="header"/>
    <w:basedOn w:val="Normal"/>
    <w:link w:val="HeaderChar"/>
    <w:uiPriority w:val="99"/>
    <w:unhideWhenUsed/>
    <w:rsid w:val="00155992"/>
    <w:pPr>
      <w:tabs>
        <w:tab w:val="center" w:pos="4513"/>
        <w:tab w:val="right" w:pos="9026"/>
      </w:tabs>
      <w:spacing w:after="0" w:line="240" w:lineRule="auto"/>
    </w:pPr>
  </w:style>
  <w:style w:type="character" w:customStyle="1" w:styleId="HeaderChar">
    <w:name w:val="Header Char"/>
    <w:basedOn w:val="DefaultParagraphFont"/>
    <w:link w:val="Header"/>
    <w:uiPriority w:val="99"/>
    <w:rsid w:val="00155992"/>
  </w:style>
  <w:style w:type="paragraph" w:styleId="Footer">
    <w:name w:val="footer"/>
    <w:basedOn w:val="Normal"/>
    <w:link w:val="FooterChar"/>
    <w:uiPriority w:val="99"/>
    <w:unhideWhenUsed/>
    <w:rsid w:val="00155992"/>
    <w:pPr>
      <w:tabs>
        <w:tab w:val="center" w:pos="4513"/>
        <w:tab w:val="right" w:pos="9026"/>
      </w:tabs>
      <w:spacing w:after="0" w:line="240" w:lineRule="auto"/>
    </w:pPr>
  </w:style>
  <w:style w:type="character" w:customStyle="1" w:styleId="FooterChar">
    <w:name w:val="Footer Char"/>
    <w:basedOn w:val="DefaultParagraphFont"/>
    <w:link w:val="Footer"/>
    <w:uiPriority w:val="99"/>
    <w:rsid w:val="00155992"/>
  </w:style>
  <w:style w:type="paragraph" w:styleId="NoSpacing">
    <w:name w:val="No Spacing"/>
    <w:link w:val="NoSpacingChar"/>
    <w:uiPriority w:val="1"/>
    <w:qFormat/>
    <w:rsid w:val="00155992"/>
    <w:pPr>
      <w:spacing w:after="0" w:line="240" w:lineRule="auto"/>
    </w:pPr>
    <w:rPr>
      <w:rFonts w:eastAsiaTheme="minorEastAsia"/>
      <w:lang w:val="en-US" w:eastAsia="ja-JP"/>
    </w:rPr>
  </w:style>
  <w:style w:type="character" w:customStyle="1" w:styleId="NoSpacingChar">
    <w:name w:val="No Spacing Char"/>
    <w:basedOn w:val="DefaultParagraphFont"/>
    <w:link w:val="NoSpacing"/>
    <w:uiPriority w:val="1"/>
    <w:rsid w:val="00155992"/>
    <w:rPr>
      <w:rFonts w:eastAsiaTheme="minorEastAsia"/>
      <w:lang w:val="en-US" w:eastAsia="ja-JP"/>
    </w:rPr>
  </w:style>
  <w:style w:type="table" w:styleId="TableGrid">
    <w:name w:val="Table Grid"/>
    <w:basedOn w:val="TableNormal"/>
    <w:uiPriority w:val="59"/>
    <w:rsid w:val="00926A0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5348447">
      <w:bodyDiv w:val="1"/>
      <w:marLeft w:val="0"/>
      <w:marRight w:val="0"/>
      <w:marTop w:val="0"/>
      <w:marBottom w:val="0"/>
      <w:divBdr>
        <w:top w:val="none" w:sz="0" w:space="0" w:color="auto"/>
        <w:left w:val="none" w:sz="0" w:space="0" w:color="auto"/>
        <w:bottom w:val="none" w:sz="0" w:space="0" w:color="auto"/>
        <w:right w:val="none" w:sz="0" w:space="0" w:color="auto"/>
      </w:divBdr>
    </w:div>
    <w:div w:id="1900358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FAA22D-8EA3-45FE-BB87-1927755E4B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9</Pages>
  <Words>1675</Words>
  <Characters>9550</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Windows User</cp:lastModifiedBy>
  <cp:revision>10</cp:revision>
  <dcterms:created xsi:type="dcterms:W3CDTF">2018-05-09T11:37:00Z</dcterms:created>
  <dcterms:modified xsi:type="dcterms:W3CDTF">2018-08-11T10:59:00Z</dcterms:modified>
</cp:coreProperties>
</file>